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619891" w14:textId="0F11496A" w:rsidR="00472500" w:rsidRPr="001B32BD" w:rsidRDefault="00472500" w:rsidP="00472500">
      <w:pPr>
        <w:ind w:firstLine="1418"/>
        <w:rPr>
          <w:rFonts w:ascii="Arial" w:hAnsi="Arial" w:cs="Arial"/>
          <w:b/>
        </w:rPr>
      </w:pPr>
      <w:r w:rsidRPr="001B32BD">
        <w:rPr>
          <w:rFonts w:ascii="Arial" w:hAnsi="Arial" w:cs="Arial"/>
          <w:b/>
        </w:rPr>
        <w:t xml:space="preserve">LEI </w:t>
      </w:r>
      <w:r w:rsidR="00A90989">
        <w:rPr>
          <w:rFonts w:ascii="Arial" w:hAnsi="Arial" w:cs="Arial"/>
          <w:b/>
        </w:rPr>
        <w:t xml:space="preserve">MUNICIPAL </w:t>
      </w:r>
      <w:r w:rsidRPr="001B32BD">
        <w:rPr>
          <w:rFonts w:ascii="Arial" w:hAnsi="Arial" w:cs="Arial"/>
          <w:b/>
        </w:rPr>
        <w:t xml:space="preserve">Nº </w:t>
      </w:r>
      <w:r w:rsidR="00A90989">
        <w:rPr>
          <w:rFonts w:ascii="Arial" w:hAnsi="Arial" w:cs="Arial"/>
          <w:b/>
        </w:rPr>
        <w:t>1100</w:t>
      </w:r>
      <w:r w:rsidRPr="001B32BD">
        <w:rPr>
          <w:rFonts w:ascii="Arial" w:hAnsi="Arial" w:cs="Arial"/>
          <w:b/>
        </w:rPr>
        <w:t>/20</w:t>
      </w:r>
      <w:r>
        <w:rPr>
          <w:rFonts w:ascii="Arial" w:hAnsi="Arial" w:cs="Arial"/>
          <w:b/>
        </w:rPr>
        <w:t>2</w:t>
      </w:r>
      <w:r w:rsidR="00745959">
        <w:rPr>
          <w:rFonts w:ascii="Arial" w:hAnsi="Arial" w:cs="Arial"/>
          <w:b/>
        </w:rPr>
        <w:t>5</w:t>
      </w:r>
      <w:r>
        <w:rPr>
          <w:rFonts w:ascii="Arial" w:hAnsi="Arial" w:cs="Arial"/>
          <w:b/>
        </w:rPr>
        <w:t xml:space="preserve">, DE </w:t>
      </w:r>
      <w:r w:rsidR="00A90989">
        <w:rPr>
          <w:rFonts w:ascii="Arial" w:hAnsi="Arial" w:cs="Arial"/>
          <w:b/>
        </w:rPr>
        <w:t>2</w:t>
      </w:r>
      <w:r w:rsidR="00BF6A2D">
        <w:rPr>
          <w:rFonts w:ascii="Arial" w:hAnsi="Arial" w:cs="Arial"/>
          <w:b/>
        </w:rPr>
        <w:t>1</w:t>
      </w:r>
      <w:bookmarkStart w:id="0" w:name="_GoBack"/>
      <w:bookmarkEnd w:id="0"/>
      <w:r w:rsidRPr="001B32BD">
        <w:rPr>
          <w:rFonts w:ascii="Arial" w:hAnsi="Arial" w:cs="Arial"/>
          <w:b/>
        </w:rPr>
        <w:t xml:space="preserve"> DE JANEIRO DE 20</w:t>
      </w:r>
      <w:r>
        <w:rPr>
          <w:rFonts w:ascii="Arial" w:hAnsi="Arial" w:cs="Arial"/>
          <w:b/>
        </w:rPr>
        <w:t>2</w:t>
      </w:r>
      <w:r w:rsidR="003438C7">
        <w:rPr>
          <w:rFonts w:ascii="Arial" w:hAnsi="Arial" w:cs="Arial"/>
          <w:b/>
        </w:rPr>
        <w:t>5</w:t>
      </w:r>
      <w:r w:rsidRPr="001B32BD">
        <w:rPr>
          <w:rFonts w:ascii="Arial" w:hAnsi="Arial" w:cs="Arial"/>
          <w:b/>
        </w:rPr>
        <w:t>.</w:t>
      </w:r>
    </w:p>
    <w:p w14:paraId="0F26EE89" w14:textId="77777777" w:rsidR="00472500" w:rsidRPr="001B32BD" w:rsidRDefault="00472500" w:rsidP="00472500">
      <w:pPr>
        <w:jc w:val="both"/>
        <w:rPr>
          <w:rFonts w:ascii="Arial" w:hAnsi="Arial" w:cs="Arial"/>
          <w:b/>
        </w:rPr>
      </w:pPr>
    </w:p>
    <w:p w14:paraId="1BA45EE1" w14:textId="4749777C" w:rsidR="00472500" w:rsidRPr="00A90989" w:rsidRDefault="00472500" w:rsidP="00A90989">
      <w:pPr>
        <w:pStyle w:val="Recuodecorpodetexto"/>
        <w:ind w:left="3544"/>
        <w:jc w:val="both"/>
        <w:rPr>
          <w:rFonts w:eastAsia="Batang"/>
          <w:b/>
          <w:lang w:eastAsia="pt-BR"/>
        </w:rPr>
      </w:pPr>
      <w:r w:rsidRPr="00CD0EE4">
        <w:rPr>
          <w:rStyle w:val="NormalWebChar"/>
          <w:rFonts w:ascii="Arial" w:hAnsi="Arial" w:cs="Arial"/>
          <w:b/>
          <w:sz w:val="24"/>
          <w:szCs w:val="24"/>
        </w:rPr>
        <w:t xml:space="preserve">“CONCEDE REVISÃO GERAL ANUAL DOS SERVIDORES - ART. 37, X, DA CF, AOS VENCIMENTOS DOS SERVIDORES, QUE ESPECIFICA, E DÁ OUTRAS PROVIDÊNCIAS”. </w:t>
      </w:r>
    </w:p>
    <w:p w14:paraId="75242880" w14:textId="13E66EC2" w:rsidR="00A90989" w:rsidRPr="00A90989" w:rsidRDefault="00A90989" w:rsidP="00A90989">
      <w:pPr>
        <w:suppressAutoHyphens/>
        <w:spacing w:after="120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PAULO ANDRÉ DAL ALBA</w:t>
      </w:r>
      <w:r w:rsidRPr="003945F8">
        <w:rPr>
          <w:rFonts w:ascii="Arial" w:hAnsi="Arial" w:cs="Arial"/>
        </w:rPr>
        <w:t xml:space="preserve">, Prefeito Municipal de Engenho Velho – RS, no uso de suas atribuições legais, em cumprimento ao </w:t>
      </w:r>
      <w:r>
        <w:rPr>
          <w:rFonts w:ascii="Arial" w:hAnsi="Arial" w:cs="Arial"/>
        </w:rPr>
        <w:t>disposto no artigo 55, inciso, V</w:t>
      </w:r>
      <w:r w:rsidRPr="003945F8">
        <w:rPr>
          <w:rFonts w:ascii="Arial" w:hAnsi="Arial" w:cs="Arial"/>
        </w:rPr>
        <w:t>, da Lei Orgânica Municipal, FAZ SABER que a Câmara Municipal de Vereadores aprovou e ele sanciona e promulga a seguinte, LEI;</w:t>
      </w:r>
    </w:p>
    <w:p w14:paraId="0BD8963D" w14:textId="68F01B83" w:rsidR="00472500" w:rsidRPr="00614B82" w:rsidRDefault="00472500" w:rsidP="00A90989">
      <w:pPr>
        <w:ind w:firstLine="2268"/>
        <w:jc w:val="both"/>
        <w:rPr>
          <w:rFonts w:ascii="Arial" w:hAnsi="Arial" w:cs="Arial"/>
          <w:b/>
          <w:u w:val="single"/>
        </w:rPr>
      </w:pPr>
      <w:r w:rsidRPr="001B32BD">
        <w:rPr>
          <w:rFonts w:ascii="Arial" w:hAnsi="Arial" w:cs="Arial"/>
          <w:b/>
        </w:rPr>
        <w:t xml:space="preserve">Art. 1° - </w:t>
      </w:r>
      <w:r w:rsidRPr="001B32BD">
        <w:rPr>
          <w:rFonts w:ascii="Arial" w:hAnsi="Arial" w:cs="Arial"/>
        </w:rPr>
        <w:t xml:space="preserve">São revisados os vencimentos dos Servidores Municipais ocupantes de cargo de provimento efetivo ou comissionado, dos admitidos em caráter temporário, dos empregados públicos </w:t>
      </w:r>
      <w:r w:rsidRPr="00B17AC4">
        <w:rPr>
          <w:rFonts w:ascii="Arial" w:hAnsi="Arial" w:cs="Arial"/>
        </w:rPr>
        <w:t>e dos Conselheiros Tutelares,</w:t>
      </w:r>
      <w:r w:rsidRPr="001B32BD">
        <w:rPr>
          <w:rFonts w:ascii="Arial" w:hAnsi="Arial" w:cs="Arial"/>
        </w:rPr>
        <w:t xml:space="preserve"> extensivos aos proventos dos aposentados e às pensões, do Poder Executivo do Município de Engenho Velho/RS, em conformidade com o art. 37, inciso X, da Constituição Federal, aplicando-se o do índice – </w:t>
      </w:r>
      <w:r w:rsidRPr="00E44A3E">
        <w:rPr>
          <w:rFonts w:ascii="Arial" w:hAnsi="Arial" w:cs="Arial"/>
          <w:b/>
          <w:u w:val="single"/>
        </w:rPr>
        <w:t xml:space="preserve">IPCA, de </w:t>
      </w:r>
      <w:r w:rsidRPr="00C77E61">
        <w:rPr>
          <w:rFonts w:ascii="Arial" w:hAnsi="Arial" w:cs="Arial"/>
          <w:b/>
          <w:u w:val="single"/>
        </w:rPr>
        <w:t>4,</w:t>
      </w:r>
      <w:r w:rsidR="00C77E61" w:rsidRPr="00C77E61">
        <w:rPr>
          <w:rFonts w:ascii="Arial" w:hAnsi="Arial" w:cs="Arial"/>
          <w:b/>
          <w:u w:val="single"/>
        </w:rPr>
        <w:t>83</w:t>
      </w:r>
      <w:r w:rsidRPr="00C77E61">
        <w:rPr>
          <w:rFonts w:ascii="Arial" w:hAnsi="Arial" w:cs="Arial"/>
          <w:b/>
          <w:u w:val="single"/>
        </w:rPr>
        <w:t xml:space="preserve">% (quatro vírgula </w:t>
      </w:r>
      <w:r w:rsidR="00C77E61" w:rsidRPr="00C77E61">
        <w:rPr>
          <w:rFonts w:ascii="Arial" w:hAnsi="Arial" w:cs="Arial"/>
          <w:b/>
          <w:u w:val="single"/>
        </w:rPr>
        <w:t xml:space="preserve">oitenta e três </w:t>
      </w:r>
      <w:r w:rsidRPr="00C77E61">
        <w:rPr>
          <w:rFonts w:ascii="Arial" w:hAnsi="Arial" w:cs="Arial"/>
          <w:b/>
          <w:u w:val="single"/>
        </w:rPr>
        <w:t>por cento</w:t>
      </w:r>
      <w:r w:rsidRPr="00C77E61">
        <w:rPr>
          <w:rFonts w:ascii="Arial" w:hAnsi="Arial" w:cs="Arial"/>
          <w:b/>
        </w:rPr>
        <w:t>),</w:t>
      </w:r>
      <w:r w:rsidRPr="00C77E61">
        <w:rPr>
          <w:rFonts w:ascii="Arial" w:hAnsi="Arial" w:cs="Arial"/>
        </w:rPr>
        <w:t xml:space="preserve"> com efeitos financeiros a partir de </w:t>
      </w:r>
      <w:r w:rsidRPr="00C77E61">
        <w:rPr>
          <w:rFonts w:ascii="Arial" w:hAnsi="Arial" w:cs="Arial"/>
          <w:b/>
          <w:u w:val="single"/>
        </w:rPr>
        <w:t>1°</w:t>
      </w:r>
      <w:r w:rsidRPr="00614B82">
        <w:rPr>
          <w:rFonts w:ascii="Arial" w:hAnsi="Arial" w:cs="Arial"/>
          <w:b/>
          <w:u w:val="single"/>
        </w:rPr>
        <w:t xml:space="preserve"> de janeiro de 202</w:t>
      </w:r>
      <w:r w:rsidR="008E0AA4">
        <w:rPr>
          <w:rFonts w:ascii="Arial" w:hAnsi="Arial" w:cs="Arial"/>
          <w:b/>
          <w:u w:val="single"/>
        </w:rPr>
        <w:t>5</w:t>
      </w:r>
      <w:r w:rsidRPr="00614B82">
        <w:rPr>
          <w:rFonts w:ascii="Arial" w:hAnsi="Arial" w:cs="Arial"/>
          <w:b/>
          <w:u w:val="single"/>
        </w:rPr>
        <w:t>.</w:t>
      </w:r>
    </w:p>
    <w:p w14:paraId="602DE1B5" w14:textId="25A1F0F0" w:rsidR="008E0AA4" w:rsidRPr="008E0AA4" w:rsidRDefault="008E0AA4" w:rsidP="00A90989">
      <w:pPr>
        <w:spacing w:before="120" w:after="120"/>
        <w:ind w:firstLine="2268"/>
        <w:jc w:val="both"/>
        <w:rPr>
          <w:rFonts w:ascii="Arial" w:hAnsi="Arial" w:cs="Arial"/>
        </w:rPr>
      </w:pPr>
      <w:r w:rsidRPr="006B089D">
        <w:rPr>
          <w:rFonts w:ascii="Arial" w:hAnsi="Arial" w:cs="Arial"/>
          <w:b/>
        </w:rPr>
        <w:t xml:space="preserve">Art. 2º </w:t>
      </w:r>
      <w:r w:rsidRPr="006B089D">
        <w:rPr>
          <w:rFonts w:ascii="Arial" w:hAnsi="Arial" w:cs="Arial"/>
        </w:rPr>
        <w:t xml:space="preserve">Além do índice de revisão geral, que trata o art. 1º desta lei, é concedido </w:t>
      </w:r>
      <w:r w:rsidRPr="003F33C7">
        <w:rPr>
          <w:rFonts w:ascii="Arial" w:hAnsi="Arial" w:cs="Arial"/>
          <w:b/>
          <w:u w:val="single"/>
        </w:rPr>
        <w:t>aumento real</w:t>
      </w:r>
      <w:r w:rsidRPr="006B089D">
        <w:rPr>
          <w:rFonts w:ascii="Arial" w:hAnsi="Arial" w:cs="Arial"/>
        </w:rPr>
        <w:t xml:space="preserve">, com vigência desde o dia </w:t>
      </w:r>
      <w:r w:rsidRPr="006B089D">
        <w:rPr>
          <w:rFonts w:ascii="Arial" w:hAnsi="Arial" w:cs="Arial"/>
          <w:b/>
        </w:rPr>
        <w:t>1º de janeiro de 20</w:t>
      </w:r>
      <w:r>
        <w:rPr>
          <w:rFonts w:ascii="Arial" w:hAnsi="Arial" w:cs="Arial"/>
          <w:b/>
        </w:rPr>
        <w:t>25</w:t>
      </w:r>
      <w:r w:rsidRPr="006B089D">
        <w:rPr>
          <w:rFonts w:ascii="Arial" w:hAnsi="Arial" w:cs="Arial"/>
        </w:rPr>
        <w:t xml:space="preserve">, pela aplicação do índice </w:t>
      </w:r>
      <w:r w:rsidRPr="00C77E61">
        <w:rPr>
          <w:rFonts w:ascii="Arial" w:hAnsi="Arial" w:cs="Arial"/>
        </w:rPr>
        <w:t xml:space="preserve">de </w:t>
      </w:r>
      <w:r w:rsidR="00C77E61" w:rsidRPr="00C77E61">
        <w:rPr>
          <w:rFonts w:ascii="Arial" w:hAnsi="Arial" w:cs="Arial"/>
          <w:b/>
          <w:u w:val="single"/>
        </w:rPr>
        <w:t>5,17</w:t>
      </w:r>
      <w:r w:rsidRPr="00C77E61">
        <w:rPr>
          <w:rFonts w:ascii="Arial" w:hAnsi="Arial" w:cs="Arial"/>
          <w:b/>
          <w:u w:val="single"/>
        </w:rPr>
        <w:t>% (</w:t>
      </w:r>
      <w:r w:rsidR="00C77E61" w:rsidRPr="00C77E61">
        <w:rPr>
          <w:rFonts w:ascii="Arial" w:hAnsi="Arial" w:cs="Arial"/>
          <w:b/>
          <w:u w:val="single"/>
        </w:rPr>
        <w:t xml:space="preserve">cinco </w:t>
      </w:r>
      <w:r w:rsidRPr="00C77E61">
        <w:rPr>
          <w:rFonts w:ascii="Arial" w:hAnsi="Arial" w:cs="Arial"/>
          <w:b/>
          <w:u w:val="single"/>
        </w:rPr>
        <w:t xml:space="preserve">vírgula </w:t>
      </w:r>
      <w:r w:rsidR="00C77E61" w:rsidRPr="00C77E61">
        <w:rPr>
          <w:rFonts w:ascii="Arial" w:hAnsi="Arial" w:cs="Arial"/>
          <w:b/>
          <w:u w:val="single"/>
        </w:rPr>
        <w:t xml:space="preserve">dezessete </w:t>
      </w:r>
      <w:r w:rsidRPr="00C77E61">
        <w:rPr>
          <w:rFonts w:ascii="Arial" w:hAnsi="Arial" w:cs="Arial"/>
          <w:b/>
          <w:u w:val="single"/>
        </w:rPr>
        <w:t>por cento)</w:t>
      </w:r>
      <w:r w:rsidRPr="006B089D">
        <w:rPr>
          <w:rFonts w:ascii="Arial" w:hAnsi="Arial" w:cs="Arial"/>
          <w:b/>
        </w:rPr>
        <w:t xml:space="preserve"> </w:t>
      </w:r>
      <w:r w:rsidRPr="006B089D">
        <w:rPr>
          <w:rFonts w:ascii="Arial" w:hAnsi="Arial" w:cs="Arial"/>
        </w:rPr>
        <w:t>sobre os vencimentos dos servidores do Poder Executivo, incluídos os contratados temporariamente, nos termos do artigo 37, inciso IX da Constituição Federal</w:t>
      </w:r>
    </w:p>
    <w:p w14:paraId="0F0853FE" w14:textId="3202F898" w:rsidR="00472500" w:rsidRPr="00423832" w:rsidRDefault="00472500" w:rsidP="00A90989">
      <w:pPr>
        <w:spacing w:before="120" w:after="120"/>
        <w:ind w:firstLine="2268"/>
        <w:jc w:val="both"/>
        <w:rPr>
          <w:rFonts w:ascii="Arial" w:hAnsi="Arial" w:cs="Arial"/>
          <w:b/>
          <w:u w:val="single"/>
        </w:rPr>
      </w:pPr>
      <w:r w:rsidRPr="00A573B7">
        <w:rPr>
          <w:rFonts w:ascii="Arial" w:hAnsi="Arial" w:cs="Arial"/>
          <w:b/>
        </w:rPr>
        <w:t>§ 1º -</w:t>
      </w:r>
      <w:r w:rsidRPr="001B32BD">
        <w:rPr>
          <w:rFonts w:ascii="Arial" w:hAnsi="Arial" w:cs="Arial"/>
        </w:rPr>
        <w:t xml:space="preserve"> O valor referencial, previsto no art. 29 caput da Lei Municipal n.º 004/93, passará a ser de </w:t>
      </w:r>
      <w:r w:rsidRPr="009D2E8D">
        <w:rPr>
          <w:rFonts w:ascii="Arial" w:hAnsi="Arial" w:cs="Arial"/>
          <w:b/>
          <w:u w:val="single"/>
        </w:rPr>
        <w:t>R$ 1.</w:t>
      </w:r>
      <w:r w:rsidR="009D2E8D" w:rsidRPr="009D2E8D">
        <w:rPr>
          <w:rFonts w:ascii="Arial" w:hAnsi="Arial" w:cs="Arial"/>
          <w:b/>
          <w:u w:val="single"/>
        </w:rPr>
        <w:t>352,40</w:t>
      </w:r>
      <w:r w:rsidRPr="009D2E8D">
        <w:rPr>
          <w:rFonts w:ascii="Arial" w:hAnsi="Arial" w:cs="Arial"/>
          <w:b/>
          <w:u w:val="single"/>
        </w:rPr>
        <w:t xml:space="preserve"> (UM MIL</w:t>
      </w:r>
      <w:r w:rsidR="009D2E8D" w:rsidRPr="009D2E8D">
        <w:rPr>
          <w:rFonts w:ascii="Arial" w:hAnsi="Arial" w:cs="Arial"/>
          <w:b/>
          <w:u w:val="single"/>
        </w:rPr>
        <w:t xml:space="preserve"> TREZENTOS E CINQUENTA E </w:t>
      </w:r>
      <w:r w:rsidR="009D2E8D" w:rsidRPr="00423832">
        <w:rPr>
          <w:rFonts w:ascii="Arial" w:hAnsi="Arial" w:cs="Arial"/>
          <w:b/>
          <w:u w:val="single"/>
        </w:rPr>
        <w:t xml:space="preserve">DOIS REAIS, COM </w:t>
      </w:r>
      <w:r w:rsidRPr="00423832">
        <w:rPr>
          <w:rFonts w:ascii="Arial" w:hAnsi="Arial" w:cs="Arial"/>
          <w:b/>
          <w:u w:val="single"/>
        </w:rPr>
        <w:t>QUARENTA CENTAVOS);</w:t>
      </w:r>
    </w:p>
    <w:p w14:paraId="4D8AE2BB" w14:textId="0B7B9591" w:rsidR="00472500" w:rsidRPr="006C4862" w:rsidRDefault="00472500" w:rsidP="00A90989">
      <w:pPr>
        <w:spacing w:before="120" w:after="120"/>
        <w:ind w:firstLine="2268"/>
        <w:jc w:val="both"/>
        <w:rPr>
          <w:rFonts w:ascii="Arial" w:hAnsi="Arial" w:cs="Arial"/>
        </w:rPr>
      </w:pPr>
      <w:r w:rsidRPr="00423832">
        <w:rPr>
          <w:rFonts w:ascii="Arial" w:hAnsi="Arial" w:cs="Arial"/>
          <w:b/>
        </w:rPr>
        <w:t>§ 2º -</w:t>
      </w:r>
      <w:r w:rsidRPr="00423832">
        <w:rPr>
          <w:rFonts w:ascii="Arial" w:hAnsi="Arial" w:cs="Arial"/>
        </w:rPr>
        <w:t xml:space="preserve"> O valor referencial, previsto no art. 42, da Lei Municipal n.º 869/2016, passará a ser de </w:t>
      </w:r>
      <w:r w:rsidRPr="00423832">
        <w:rPr>
          <w:rFonts w:ascii="Arial" w:hAnsi="Arial" w:cs="Arial"/>
          <w:b/>
          <w:u w:val="single"/>
        </w:rPr>
        <w:t>R$ 1.</w:t>
      </w:r>
      <w:r w:rsidR="00423832" w:rsidRPr="00423832">
        <w:rPr>
          <w:rFonts w:ascii="Arial" w:hAnsi="Arial" w:cs="Arial"/>
          <w:b/>
          <w:u w:val="single"/>
        </w:rPr>
        <w:t>436,39 (</w:t>
      </w:r>
      <w:r w:rsidRPr="00423832">
        <w:rPr>
          <w:rFonts w:ascii="Arial" w:hAnsi="Arial" w:cs="Arial"/>
          <w:b/>
          <w:u w:val="single"/>
        </w:rPr>
        <w:t xml:space="preserve">UM MIL </w:t>
      </w:r>
      <w:r w:rsidR="00423832" w:rsidRPr="00423832">
        <w:rPr>
          <w:rFonts w:ascii="Arial" w:hAnsi="Arial" w:cs="Arial"/>
          <w:b/>
          <w:u w:val="single"/>
        </w:rPr>
        <w:t>QUATROCENTOS E TRINTA E SEIS CENTAVOS, COM TRINTA E NOVE</w:t>
      </w:r>
      <w:r w:rsidRPr="00423832">
        <w:rPr>
          <w:rFonts w:ascii="Arial" w:hAnsi="Arial" w:cs="Arial"/>
          <w:b/>
          <w:u w:val="single"/>
        </w:rPr>
        <w:t xml:space="preserve"> CENTAVOS)</w:t>
      </w:r>
      <w:r w:rsidRPr="00423832">
        <w:rPr>
          <w:rFonts w:ascii="Arial" w:hAnsi="Arial" w:cs="Arial"/>
          <w:b/>
        </w:rPr>
        <w:t>.</w:t>
      </w:r>
    </w:p>
    <w:p w14:paraId="64290742" w14:textId="77777777" w:rsidR="00472500" w:rsidRPr="001B32BD" w:rsidRDefault="00472500" w:rsidP="00A90989">
      <w:pPr>
        <w:spacing w:before="120" w:after="120"/>
        <w:ind w:firstLine="2268"/>
        <w:jc w:val="both"/>
        <w:rPr>
          <w:rFonts w:ascii="Arial" w:hAnsi="Arial" w:cs="Arial"/>
        </w:rPr>
      </w:pPr>
      <w:r w:rsidRPr="001B32BD">
        <w:rPr>
          <w:rFonts w:ascii="Arial" w:hAnsi="Arial" w:cs="Arial"/>
          <w:b/>
        </w:rPr>
        <w:t xml:space="preserve">Art. </w:t>
      </w:r>
      <w:r>
        <w:rPr>
          <w:rFonts w:ascii="Arial" w:hAnsi="Arial" w:cs="Arial"/>
          <w:b/>
        </w:rPr>
        <w:t>2</w:t>
      </w:r>
      <w:r w:rsidRPr="001B32BD">
        <w:rPr>
          <w:rFonts w:ascii="Arial" w:hAnsi="Arial" w:cs="Arial"/>
          <w:b/>
        </w:rPr>
        <w:t>º -</w:t>
      </w:r>
      <w:r w:rsidRPr="001B32BD">
        <w:rPr>
          <w:rFonts w:ascii="Arial" w:hAnsi="Arial" w:cs="Arial"/>
        </w:rPr>
        <w:t xml:space="preserve"> As despesas decorrentes da presente lei correrão por conta das Dotações Orçamentárias próprias constantes do orçamento vigente.</w:t>
      </w:r>
    </w:p>
    <w:p w14:paraId="15085B53" w14:textId="52D105BF" w:rsidR="00472500" w:rsidRPr="001B32BD" w:rsidRDefault="00472500" w:rsidP="00A90989">
      <w:pPr>
        <w:spacing w:before="120" w:after="120"/>
        <w:ind w:firstLine="2268"/>
        <w:jc w:val="both"/>
        <w:rPr>
          <w:rFonts w:ascii="Arial" w:hAnsi="Arial" w:cs="Arial"/>
          <w:b/>
        </w:rPr>
      </w:pPr>
      <w:r w:rsidRPr="001B32BD">
        <w:rPr>
          <w:rFonts w:ascii="Arial" w:hAnsi="Arial" w:cs="Arial"/>
          <w:b/>
        </w:rPr>
        <w:t xml:space="preserve">Art. </w:t>
      </w:r>
      <w:r>
        <w:rPr>
          <w:rFonts w:ascii="Arial" w:hAnsi="Arial" w:cs="Arial"/>
          <w:b/>
        </w:rPr>
        <w:t>3</w:t>
      </w:r>
      <w:r w:rsidRPr="001B32BD">
        <w:rPr>
          <w:rFonts w:ascii="Arial" w:hAnsi="Arial" w:cs="Arial"/>
          <w:b/>
        </w:rPr>
        <w:t xml:space="preserve">º - </w:t>
      </w:r>
      <w:r w:rsidRPr="001B32BD">
        <w:rPr>
          <w:rFonts w:ascii="Arial" w:hAnsi="Arial" w:cs="Arial"/>
        </w:rPr>
        <w:t xml:space="preserve">A presente lei entra em vigor na data de sua publicação, com seus efeitos </w:t>
      </w:r>
      <w:r w:rsidRPr="001A5EE9">
        <w:rPr>
          <w:rFonts w:ascii="Arial" w:hAnsi="Arial" w:cs="Arial"/>
        </w:rPr>
        <w:t xml:space="preserve">retroativos a </w:t>
      </w:r>
      <w:r w:rsidRPr="001F5660">
        <w:rPr>
          <w:rFonts w:ascii="Arial" w:hAnsi="Arial" w:cs="Arial"/>
          <w:b/>
          <w:u w:val="single"/>
        </w:rPr>
        <w:t>01 de janeiro de 202</w:t>
      </w:r>
      <w:r w:rsidR="00F34AAE">
        <w:rPr>
          <w:rFonts w:ascii="Arial" w:hAnsi="Arial" w:cs="Arial"/>
          <w:b/>
          <w:u w:val="single"/>
        </w:rPr>
        <w:t>5</w:t>
      </w:r>
      <w:r w:rsidRPr="001F5660">
        <w:rPr>
          <w:rFonts w:ascii="Arial" w:hAnsi="Arial" w:cs="Arial"/>
          <w:b/>
          <w:u w:val="single"/>
        </w:rPr>
        <w:t>.</w:t>
      </w:r>
    </w:p>
    <w:p w14:paraId="7CA44BA7" w14:textId="77777777" w:rsidR="00472500" w:rsidRPr="001B32BD" w:rsidRDefault="00472500" w:rsidP="00A90989">
      <w:pPr>
        <w:spacing w:before="120" w:after="120"/>
        <w:ind w:firstLine="2268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Art. 4</w:t>
      </w:r>
      <w:r w:rsidRPr="001B32BD">
        <w:rPr>
          <w:rFonts w:ascii="Arial" w:hAnsi="Arial" w:cs="Arial"/>
          <w:b/>
        </w:rPr>
        <w:t xml:space="preserve">º - </w:t>
      </w:r>
      <w:r w:rsidRPr="001B32BD">
        <w:rPr>
          <w:rFonts w:ascii="Arial" w:hAnsi="Arial" w:cs="Arial"/>
        </w:rPr>
        <w:t>Revogam-se as disposições em contrário.</w:t>
      </w:r>
    </w:p>
    <w:p w14:paraId="45F730F7" w14:textId="0BED61EA" w:rsidR="00472500" w:rsidRDefault="00472500" w:rsidP="00A90989">
      <w:pPr>
        <w:ind w:firstLine="2268"/>
        <w:jc w:val="both"/>
        <w:rPr>
          <w:rFonts w:ascii="Arial" w:hAnsi="Arial" w:cs="Arial"/>
          <w:b/>
        </w:rPr>
      </w:pPr>
      <w:r w:rsidRPr="001B32BD">
        <w:rPr>
          <w:rFonts w:ascii="Arial" w:hAnsi="Arial" w:cs="Arial"/>
          <w:b/>
        </w:rPr>
        <w:t>GABINETE DO PREFEITO MUNICIPAL DE ENGENHO VELHO/RS,</w:t>
      </w:r>
      <w:r>
        <w:rPr>
          <w:rFonts w:ascii="Arial" w:hAnsi="Arial" w:cs="Arial"/>
          <w:b/>
        </w:rPr>
        <w:t xml:space="preserve"> aos</w:t>
      </w:r>
      <w:r w:rsidR="00F34AAE">
        <w:rPr>
          <w:rFonts w:ascii="Arial" w:hAnsi="Arial" w:cs="Arial"/>
          <w:b/>
        </w:rPr>
        <w:t xml:space="preserve"> </w:t>
      </w:r>
      <w:r w:rsidR="001D229C">
        <w:rPr>
          <w:rFonts w:ascii="Arial" w:hAnsi="Arial" w:cs="Arial"/>
          <w:b/>
        </w:rPr>
        <w:t>2</w:t>
      </w:r>
      <w:r w:rsidR="00BF6A2D">
        <w:rPr>
          <w:rFonts w:ascii="Arial" w:hAnsi="Arial" w:cs="Arial"/>
          <w:b/>
        </w:rPr>
        <w:t>1</w:t>
      </w:r>
      <w:r w:rsidRPr="001B32BD">
        <w:rPr>
          <w:rFonts w:ascii="Arial" w:hAnsi="Arial" w:cs="Arial"/>
          <w:b/>
        </w:rPr>
        <w:t xml:space="preserve"> de janeiro de 20</w:t>
      </w:r>
      <w:r>
        <w:rPr>
          <w:rFonts w:ascii="Arial" w:hAnsi="Arial" w:cs="Arial"/>
          <w:b/>
        </w:rPr>
        <w:t>2</w:t>
      </w:r>
      <w:r w:rsidR="00F34AAE">
        <w:rPr>
          <w:rFonts w:ascii="Arial" w:hAnsi="Arial" w:cs="Arial"/>
          <w:b/>
        </w:rPr>
        <w:t>5</w:t>
      </w:r>
      <w:r w:rsidRPr="001B32BD">
        <w:rPr>
          <w:rFonts w:ascii="Arial" w:hAnsi="Arial" w:cs="Arial"/>
          <w:b/>
        </w:rPr>
        <w:t>.</w:t>
      </w:r>
    </w:p>
    <w:p w14:paraId="55396862" w14:textId="77777777" w:rsidR="00472500" w:rsidRPr="001B32BD" w:rsidRDefault="00472500" w:rsidP="00472500">
      <w:pPr>
        <w:rPr>
          <w:rFonts w:ascii="Arial" w:hAnsi="Arial" w:cs="Arial"/>
          <w:b/>
        </w:rPr>
      </w:pPr>
    </w:p>
    <w:p w14:paraId="16665ACF" w14:textId="3B4E7BA8" w:rsidR="00472500" w:rsidRPr="001B32BD" w:rsidRDefault="00F34AAE" w:rsidP="00472500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PAULO ANDRÉ DAL ALBA</w:t>
      </w:r>
    </w:p>
    <w:p w14:paraId="39F25D32" w14:textId="1D72A77D" w:rsidR="00A90989" w:rsidRPr="006E663E" w:rsidRDefault="00472500" w:rsidP="00A90989">
      <w:pPr>
        <w:jc w:val="center"/>
        <w:rPr>
          <w:rFonts w:ascii="Arial" w:hAnsi="Arial" w:cs="Arial"/>
          <w:b/>
        </w:rPr>
      </w:pPr>
      <w:r w:rsidRPr="001B32BD">
        <w:rPr>
          <w:rFonts w:ascii="Arial" w:hAnsi="Arial" w:cs="Arial"/>
          <w:b/>
        </w:rPr>
        <w:t>Prefeito Municipal</w:t>
      </w:r>
    </w:p>
    <w:p w14:paraId="21EE0CB3" w14:textId="77777777" w:rsidR="00A90989" w:rsidRPr="006E663E" w:rsidRDefault="00A90989" w:rsidP="00A90989">
      <w:pPr>
        <w:rPr>
          <w:rFonts w:ascii="Arial" w:hAnsi="Arial" w:cs="Arial"/>
          <w:b/>
        </w:rPr>
      </w:pPr>
      <w:r w:rsidRPr="006E663E">
        <w:rPr>
          <w:rFonts w:ascii="Arial" w:hAnsi="Arial" w:cs="Arial"/>
          <w:b/>
        </w:rPr>
        <w:t>REGISTRE-SE. PUBLIQUE-SE</w:t>
      </w:r>
    </w:p>
    <w:p w14:paraId="4469F815" w14:textId="77777777" w:rsidR="00A90989" w:rsidRPr="006E663E" w:rsidRDefault="00A90989" w:rsidP="00A90989">
      <w:pPr>
        <w:rPr>
          <w:rFonts w:ascii="Arial" w:hAnsi="Arial" w:cs="Arial"/>
          <w:b/>
        </w:rPr>
      </w:pPr>
      <w:r w:rsidRPr="006E663E">
        <w:rPr>
          <w:rFonts w:ascii="Arial" w:hAnsi="Arial" w:cs="Arial"/>
          <w:b/>
        </w:rPr>
        <w:t xml:space="preserve">             DATA SUPRA</w:t>
      </w:r>
    </w:p>
    <w:p w14:paraId="4BA6C1AB" w14:textId="77777777" w:rsidR="00A90989" w:rsidRPr="006E663E" w:rsidRDefault="00A90989" w:rsidP="00A90989">
      <w:pPr>
        <w:rPr>
          <w:rFonts w:ascii="Arial" w:hAnsi="Arial" w:cs="Arial"/>
          <w:b/>
        </w:rPr>
      </w:pPr>
    </w:p>
    <w:p w14:paraId="5760AA84" w14:textId="77777777" w:rsidR="00A90989" w:rsidRPr="006E663E" w:rsidRDefault="00A90989" w:rsidP="00A90989">
      <w:pPr>
        <w:rPr>
          <w:rFonts w:ascii="Arial" w:hAnsi="Arial" w:cs="Arial"/>
          <w:b/>
        </w:rPr>
      </w:pPr>
      <w:r w:rsidRPr="006E663E">
        <w:rPr>
          <w:rFonts w:ascii="Arial" w:hAnsi="Arial" w:cs="Arial"/>
          <w:b/>
        </w:rPr>
        <w:t xml:space="preserve">    LAERCIO LAMONATTO</w:t>
      </w:r>
    </w:p>
    <w:p w14:paraId="4E8D1D7E" w14:textId="679413BE" w:rsidR="00472500" w:rsidRPr="001D229C" w:rsidRDefault="00A90989" w:rsidP="001D229C">
      <w:pPr>
        <w:rPr>
          <w:rFonts w:ascii="Arial" w:hAnsi="Arial" w:cs="Arial"/>
        </w:rPr>
      </w:pPr>
      <w:r w:rsidRPr="006E663E">
        <w:rPr>
          <w:rFonts w:ascii="Arial" w:hAnsi="Arial" w:cs="Arial"/>
          <w:b/>
        </w:rPr>
        <w:t xml:space="preserve">         Agente Municipal</w:t>
      </w:r>
    </w:p>
    <w:p w14:paraId="16B14FA1" w14:textId="1A9C6B48" w:rsidR="00472500" w:rsidRPr="001B32BD" w:rsidRDefault="00472500" w:rsidP="00472500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 xml:space="preserve">          </w:t>
      </w:r>
      <w:r w:rsidRPr="001B32BD">
        <w:rPr>
          <w:rFonts w:ascii="Arial" w:hAnsi="Arial" w:cs="Arial"/>
          <w:b/>
        </w:rPr>
        <w:t>EXPOSIÇÃO DE MOTIVOS AO PROJETO DE LEI N.º 0</w:t>
      </w:r>
      <w:r>
        <w:rPr>
          <w:rFonts w:ascii="Arial" w:hAnsi="Arial" w:cs="Arial"/>
          <w:b/>
        </w:rPr>
        <w:t>1</w:t>
      </w:r>
      <w:r w:rsidRPr="001B32BD">
        <w:rPr>
          <w:rFonts w:ascii="Arial" w:hAnsi="Arial" w:cs="Arial"/>
          <w:b/>
        </w:rPr>
        <w:t>/20</w:t>
      </w:r>
      <w:r>
        <w:rPr>
          <w:rFonts w:ascii="Arial" w:hAnsi="Arial" w:cs="Arial"/>
          <w:b/>
        </w:rPr>
        <w:t>2</w:t>
      </w:r>
      <w:r w:rsidR="002B54BA">
        <w:rPr>
          <w:rFonts w:ascii="Arial" w:hAnsi="Arial" w:cs="Arial"/>
          <w:b/>
        </w:rPr>
        <w:t>5</w:t>
      </w:r>
      <w:r w:rsidRPr="001B32BD">
        <w:rPr>
          <w:rFonts w:ascii="Arial" w:hAnsi="Arial" w:cs="Arial"/>
          <w:b/>
        </w:rPr>
        <w:t>.</w:t>
      </w:r>
    </w:p>
    <w:p w14:paraId="2B4899B3" w14:textId="77777777" w:rsidR="00472500" w:rsidRPr="001B32BD" w:rsidRDefault="00472500" w:rsidP="00472500">
      <w:pPr>
        <w:jc w:val="both"/>
        <w:rPr>
          <w:rFonts w:ascii="Arial" w:hAnsi="Arial" w:cs="Arial"/>
        </w:rPr>
      </w:pPr>
    </w:p>
    <w:p w14:paraId="1B3D2313" w14:textId="77777777" w:rsidR="00472500" w:rsidRPr="001B32BD" w:rsidRDefault="00472500" w:rsidP="00472500">
      <w:pPr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  <w:t>Senhor Presidente;</w:t>
      </w:r>
    </w:p>
    <w:p w14:paraId="1377487A" w14:textId="77777777" w:rsidR="00472500" w:rsidRPr="001B32BD" w:rsidRDefault="00472500" w:rsidP="00472500">
      <w:pPr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  <w:t>Senhores(as) Vereadores(as):</w:t>
      </w:r>
    </w:p>
    <w:p w14:paraId="6224291D" w14:textId="77777777" w:rsidR="00472500" w:rsidRPr="001B32BD" w:rsidRDefault="00472500" w:rsidP="00472500">
      <w:pPr>
        <w:jc w:val="both"/>
        <w:rPr>
          <w:rFonts w:ascii="Arial" w:hAnsi="Arial" w:cs="Arial"/>
        </w:rPr>
      </w:pPr>
    </w:p>
    <w:p w14:paraId="204A319A" w14:textId="255AD565" w:rsidR="00472500" w:rsidRPr="001B32BD" w:rsidRDefault="00472500" w:rsidP="00472500">
      <w:pPr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  <w:t xml:space="preserve">Ao cumprimentá-los, cordialmente, remetemos, em anexo, o </w:t>
      </w:r>
      <w:r w:rsidRPr="001B32BD">
        <w:rPr>
          <w:rFonts w:ascii="Arial" w:hAnsi="Arial" w:cs="Arial"/>
          <w:b/>
        </w:rPr>
        <w:t>Projeto de Lei n.º 0</w:t>
      </w:r>
      <w:r>
        <w:rPr>
          <w:rFonts w:ascii="Arial" w:hAnsi="Arial" w:cs="Arial"/>
          <w:b/>
        </w:rPr>
        <w:t>1</w:t>
      </w:r>
      <w:r w:rsidRPr="001B32BD">
        <w:rPr>
          <w:rFonts w:ascii="Arial" w:hAnsi="Arial" w:cs="Arial"/>
          <w:b/>
        </w:rPr>
        <w:t>/20</w:t>
      </w:r>
      <w:r>
        <w:rPr>
          <w:rFonts w:ascii="Arial" w:hAnsi="Arial" w:cs="Arial"/>
          <w:b/>
        </w:rPr>
        <w:t>2</w:t>
      </w:r>
      <w:r w:rsidR="002B54BA">
        <w:rPr>
          <w:rFonts w:ascii="Arial" w:hAnsi="Arial" w:cs="Arial"/>
          <w:b/>
        </w:rPr>
        <w:t>5</w:t>
      </w:r>
      <w:r w:rsidRPr="001B32BD">
        <w:rPr>
          <w:rFonts w:ascii="Arial" w:hAnsi="Arial" w:cs="Arial"/>
        </w:rPr>
        <w:t>, através do qual o Executivo Municipal propõe a revisão do vencimento dos servidores municipais, a fim de que seja submetido à apreciação por esta Câmara de Vereadores.</w:t>
      </w:r>
    </w:p>
    <w:p w14:paraId="595DA248" w14:textId="77777777" w:rsidR="00472500" w:rsidRPr="001B32BD" w:rsidRDefault="00472500" w:rsidP="00472500">
      <w:pPr>
        <w:jc w:val="both"/>
        <w:rPr>
          <w:rFonts w:ascii="Arial" w:hAnsi="Arial" w:cs="Arial"/>
        </w:rPr>
      </w:pPr>
    </w:p>
    <w:p w14:paraId="78278CFA" w14:textId="77777777" w:rsidR="00472500" w:rsidRPr="001B32BD" w:rsidRDefault="00472500" w:rsidP="00472500">
      <w:pPr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  <w:t>Em análise à proposição, vislumbra-se que o Executivo está propondo a revisão anual geral dos vencimentos de todos os servidores do Município de Engenho Velho, conforme dispõe o art. 37, X, da Constituição Federal do Brasil.</w:t>
      </w:r>
    </w:p>
    <w:p w14:paraId="20585772" w14:textId="77777777" w:rsidR="00472500" w:rsidRPr="001B32BD" w:rsidRDefault="00472500" w:rsidP="00472500">
      <w:pPr>
        <w:jc w:val="both"/>
        <w:rPr>
          <w:rFonts w:ascii="Arial" w:hAnsi="Arial" w:cs="Arial"/>
        </w:rPr>
      </w:pPr>
    </w:p>
    <w:p w14:paraId="781F775E" w14:textId="77777777" w:rsidR="00472500" w:rsidRPr="001B32BD" w:rsidRDefault="00472500" w:rsidP="00472500">
      <w:pPr>
        <w:widowControl w:val="0"/>
        <w:suppressAutoHyphens/>
        <w:ind w:firstLine="2160"/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 xml:space="preserve">Importa salientar que, a revisão geral anual é a recomposição da perda de poder aquisitivo ocorrida dentro de um período de 12 (doze) meses com a aplicação do mesmo índice a todos os que recebem remuneração ou subsídio, implementada sempre no mesmo mês, </w:t>
      </w:r>
      <w:r w:rsidRPr="00F75766">
        <w:rPr>
          <w:rFonts w:ascii="Arial" w:hAnsi="Arial" w:cs="Arial"/>
          <w:b/>
          <w:u w:val="single"/>
        </w:rPr>
        <w:t>propondo-se a recuperação das perdas inflacionárias a que estão sujeitos os valores</w:t>
      </w:r>
      <w:r w:rsidRPr="001B32BD">
        <w:rPr>
          <w:rFonts w:ascii="Arial" w:hAnsi="Arial" w:cs="Arial"/>
        </w:rPr>
        <w:t>, verificada em determinado período.</w:t>
      </w:r>
    </w:p>
    <w:p w14:paraId="6A3351DF" w14:textId="77777777" w:rsidR="00472500" w:rsidRPr="001B32BD" w:rsidRDefault="00472500" w:rsidP="00472500">
      <w:pPr>
        <w:widowControl w:val="0"/>
        <w:suppressAutoHyphens/>
        <w:ind w:firstLine="2160"/>
        <w:jc w:val="both"/>
        <w:rPr>
          <w:rFonts w:ascii="Arial" w:hAnsi="Arial" w:cs="Arial"/>
        </w:rPr>
      </w:pPr>
    </w:p>
    <w:p w14:paraId="4DD8DA9C" w14:textId="77777777" w:rsidR="00472500" w:rsidRPr="001B32BD" w:rsidRDefault="00472500" w:rsidP="00472500">
      <w:pPr>
        <w:widowControl w:val="0"/>
        <w:suppressAutoHyphens/>
        <w:ind w:firstLine="2160"/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>A revisão geral anual sempre na mesma data é imposição dirigida à Administração Pública, a fim de assegurar a sua concessão em período não superior a um ano, salvo disposição constitucional adversa.</w:t>
      </w:r>
    </w:p>
    <w:p w14:paraId="13478384" w14:textId="77777777" w:rsidR="00472500" w:rsidRPr="001B32BD" w:rsidRDefault="00472500" w:rsidP="00472500">
      <w:pPr>
        <w:widowControl w:val="0"/>
        <w:suppressAutoHyphens/>
        <w:ind w:firstLine="2160"/>
        <w:jc w:val="both"/>
        <w:rPr>
          <w:rFonts w:ascii="Arial" w:hAnsi="Arial" w:cs="Arial"/>
        </w:rPr>
      </w:pPr>
    </w:p>
    <w:p w14:paraId="398D278F" w14:textId="77777777" w:rsidR="00472500" w:rsidRPr="001B32BD" w:rsidRDefault="00472500" w:rsidP="00472500">
      <w:pPr>
        <w:widowControl w:val="0"/>
        <w:suppressAutoHyphens/>
        <w:ind w:firstLine="2160"/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>Desta forma, conforme estabelecido em</w:t>
      </w:r>
      <w:r>
        <w:rPr>
          <w:rFonts w:ascii="Arial" w:hAnsi="Arial" w:cs="Arial"/>
        </w:rPr>
        <w:t xml:space="preserve"> L</w:t>
      </w:r>
      <w:r w:rsidRPr="001B32BD">
        <w:rPr>
          <w:rFonts w:ascii="Arial" w:hAnsi="Arial" w:cs="Arial"/>
        </w:rPr>
        <w:t xml:space="preserve">ei </w:t>
      </w:r>
      <w:r>
        <w:rPr>
          <w:rFonts w:ascii="Arial" w:hAnsi="Arial" w:cs="Arial"/>
        </w:rPr>
        <w:t>M</w:t>
      </w:r>
      <w:r w:rsidRPr="001B32BD">
        <w:rPr>
          <w:rFonts w:ascii="Arial" w:hAnsi="Arial" w:cs="Arial"/>
        </w:rPr>
        <w:t>unicipal, a data base para revisão geral anual deverá ser sempre efetivada na competência no mês de janeiro de cada ano, compreendendo a recomposição da perda do poder aquisitivo no período posterior a última revisão até o mês de dezembro do ano anterior, com base em Índice Oficial do Governo Federal.</w:t>
      </w:r>
    </w:p>
    <w:p w14:paraId="77337329" w14:textId="77777777" w:rsidR="00472500" w:rsidRPr="001B32BD" w:rsidRDefault="00472500" w:rsidP="00472500">
      <w:pPr>
        <w:widowControl w:val="0"/>
        <w:suppressAutoHyphens/>
        <w:ind w:firstLine="2160"/>
        <w:jc w:val="both"/>
        <w:rPr>
          <w:rFonts w:ascii="Arial" w:hAnsi="Arial" w:cs="Arial"/>
        </w:rPr>
      </w:pPr>
    </w:p>
    <w:p w14:paraId="5F0A5A70" w14:textId="5DE44660" w:rsidR="001E48D1" w:rsidRDefault="00472500" w:rsidP="001E48D1">
      <w:pPr>
        <w:widowControl w:val="0"/>
        <w:suppressAutoHyphens/>
        <w:ind w:firstLine="2160"/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 xml:space="preserve">No caso foi aplicado </w:t>
      </w:r>
      <w:r>
        <w:rPr>
          <w:rFonts w:ascii="Arial" w:hAnsi="Arial" w:cs="Arial"/>
        </w:rPr>
        <w:t>o IPCA, cujo o acumulado no período de 12 meses (dezembro de 202</w:t>
      </w:r>
      <w:r w:rsidR="00990088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), foi </w:t>
      </w:r>
      <w:r w:rsidRPr="001B32BD">
        <w:rPr>
          <w:rFonts w:ascii="Arial" w:hAnsi="Arial" w:cs="Arial"/>
        </w:rPr>
        <w:t xml:space="preserve">de </w:t>
      </w:r>
      <w:r w:rsidR="00CB7AE8" w:rsidRPr="00C77E61">
        <w:rPr>
          <w:rFonts w:ascii="Arial" w:hAnsi="Arial" w:cs="Arial"/>
          <w:b/>
          <w:u w:val="single"/>
        </w:rPr>
        <w:t>4,83% (QUATRO VÍRGULA OITENTA E TRÊS POR CENTO</w:t>
      </w:r>
      <w:r w:rsidR="00CB7AE8" w:rsidRPr="00C77E61">
        <w:rPr>
          <w:rFonts w:ascii="Arial" w:hAnsi="Arial" w:cs="Arial"/>
          <w:b/>
        </w:rPr>
        <w:t>)</w:t>
      </w:r>
      <w:r w:rsidR="00CB7AE8">
        <w:rPr>
          <w:rFonts w:ascii="Arial" w:hAnsi="Arial" w:cs="Arial"/>
          <w:b/>
        </w:rPr>
        <w:t xml:space="preserve"> </w:t>
      </w:r>
      <w:r w:rsidRPr="00E30412">
        <w:rPr>
          <w:rFonts w:ascii="Arial" w:hAnsi="Arial" w:cs="Arial"/>
        </w:rPr>
        <w:t>conforme documento em anexo.</w:t>
      </w:r>
    </w:p>
    <w:p w14:paraId="474EF480" w14:textId="77777777" w:rsidR="001E48D1" w:rsidRDefault="001E48D1" w:rsidP="001E48D1">
      <w:pPr>
        <w:widowControl w:val="0"/>
        <w:suppressAutoHyphens/>
        <w:ind w:firstLine="2160"/>
        <w:jc w:val="both"/>
        <w:rPr>
          <w:rFonts w:ascii="Arial" w:hAnsi="Arial" w:cs="Arial"/>
        </w:rPr>
      </w:pPr>
    </w:p>
    <w:p w14:paraId="024782DE" w14:textId="1719D34A" w:rsidR="001E48D1" w:rsidRPr="00B25791" w:rsidRDefault="001E48D1" w:rsidP="001E48D1">
      <w:pPr>
        <w:widowControl w:val="0"/>
        <w:suppressAutoHyphens/>
        <w:ind w:firstLine="216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Além do índice de revisão geral, o executivo está propondo um </w:t>
      </w:r>
      <w:r w:rsidRPr="00F75766">
        <w:rPr>
          <w:rFonts w:ascii="Arial" w:hAnsi="Arial" w:cs="Arial"/>
          <w:b/>
          <w:u w:val="single"/>
        </w:rPr>
        <w:t>aumento real</w:t>
      </w:r>
      <w:r>
        <w:rPr>
          <w:rFonts w:ascii="Arial" w:hAnsi="Arial" w:cs="Arial"/>
        </w:rPr>
        <w:t xml:space="preserve"> de </w:t>
      </w:r>
      <w:r w:rsidR="00956D38" w:rsidRPr="00C77E61">
        <w:rPr>
          <w:rFonts w:ascii="Arial" w:hAnsi="Arial" w:cs="Arial"/>
          <w:b/>
          <w:u w:val="single"/>
        </w:rPr>
        <w:t>5,17% (CINCO VÍRGULA DEZESSETE POR CENTO)</w:t>
      </w:r>
      <w:r w:rsidR="00956D38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a todos os Servidores do Município de Engenho Velho – RS</w:t>
      </w:r>
      <w:r w:rsidRPr="00956D38">
        <w:rPr>
          <w:rFonts w:ascii="Arial" w:hAnsi="Arial" w:cs="Arial"/>
        </w:rPr>
        <w:t xml:space="preserve">, </w:t>
      </w:r>
      <w:r w:rsidRPr="00956D38">
        <w:rPr>
          <w:rFonts w:ascii="Arial" w:hAnsi="Arial" w:cs="Arial"/>
          <w:b/>
          <w:u w:val="single"/>
        </w:rPr>
        <w:t xml:space="preserve">totalizando </w:t>
      </w:r>
      <w:r w:rsidR="00956D38" w:rsidRPr="00956D38">
        <w:rPr>
          <w:rFonts w:ascii="Arial" w:hAnsi="Arial" w:cs="Arial"/>
          <w:b/>
          <w:u w:val="single"/>
        </w:rPr>
        <w:t>10</w:t>
      </w:r>
      <w:r w:rsidRPr="00956D38">
        <w:rPr>
          <w:rFonts w:ascii="Arial" w:hAnsi="Arial" w:cs="Arial"/>
          <w:b/>
          <w:u w:val="single"/>
        </w:rPr>
        <w:t>% (</w:t>
      </w:r>
      <w:r w:rsidR="00956D38" w:rsidRPr="00956D38">
        <w:rPr>
          <w:rFonts w:ascii="Arial" w:hAnsi="Arial" w:cs="Arial"/>
          <w:b/>
          <w:u w:val="single"/>
        </w:rPr>
        <w:t>DEZ POR CENTO</w:t>
      </w:r>
      <w:r w:rsidRPr="00956D38">
        <w:rPr>
          <w:rFonts w:ascii="Arial" w:hAnsi="Arial" w:cs="Arial"/>
          <w:b/>
          <w:u w:val="single"/>
        </w:rPr>
        <w:t>)</w:t>
      </w:r>
      <w:r w:rsidRPr="00956D38">
        <w:rPr>
          <w:rFonts w:ascii="Arial" w:hAnsi="Arial" w:cs="Arial"/>
          <w:b/>
        </w:rPr>
        <w:t xml:space="preserve"> </w:t>
      </w:r>
      <w:r w:rsidRPr="00956D38">
        <w:rPr>
          <w:rFonts w:ascii="Arial" w:hAnsi="Arial" w:cs="Arial"/>
        </w:rPr>
        <w:t>de aumento</w:t>
      </w:r>
      <w:r w:rsidRPr="00956D38">
        <w:rPr>
          <w:rFonts w:ascii="Arial" w:hAnsi="Arial" w:cs="Arial"/>
          <w:b/>
        </w:rPr>
        <w:t>.</w:t>
      </w:r>
    </w:p>
    <w:p w14:paraId="4E865ED0" w14:textId="77777777" w:rsidR="001E48D1" w:rsidRDefault="001E48D1" w:rsidP="00472500">
      <w:pPr>
        <w:widowControl w:val="0"/>
        <w:suppressAutoHyphens/>
        <w:ind w:firstLine="2160"/>
        <w:jc w:val="both"/>
        <w:rPr>
          <w:rFonts w:ascii="Arial" w:hAnsi="Arial" w:cs="Arial"/>
        </w:rPr>
      </w:pPr>
    </w:p>
    <w:p w14:paraId="00DABA6F" w14:textId="77777777" w:rsidR="00472500" w:rsidRPr="001B32BD" w:rsidRDefault="00472500" w:rsidP="00472500">
      <w:pPr>
        <w:widowControl w:val="0"/>
        <w:suppressAutoHyphens/>
        <w:ind w:firstLine="2160"/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>Por fim, declaramos que a despesa prevista na execução desta proposição encontra conformidade com os instrumentos orçamentário-financeiros do Município, na forma da Lei de Responsabilidade Fiscal.</w:t>
      </w:r>
    </w:p>
    <w:p w14:paraId="622EEA59" w14:textId="77777777" w:rsidR="00472500" w:rsidRPr="001B32BD" w:rsidRDefault="00472500" w:rsidP="00472500">
      <w:pPr>
        <w:widowControl w:val="0"/>
        <w:suppressAutoHyphens/>
        <w:ind w:firstLine="2160"/>
        <w:jc w:val="both"/>
        <w:rPr>
          <w:rFonts w:ascii="Arial" w:hAnsi="Arial" w:cs="Arial"/>
        </w:rPr>
      </w:pPr>
    </w:p>
    <w:p w14:paraId="41943423" w14:textId="77777777" w:rsidR="00BC53DE" w:rsidRDefault="00BC53DE" w:rsidP="00BC53DE">
      <w:pPr>
        <w:widowControl w:val="0"/>
        <w:suppressAutoHyphens/>
        <w:ind w:firstLine="2160"/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>Além disso, a despesa de pessoal obedece aos limites estabelecidos na LRF, comportando a aplicação dos percentuais de revisão e reajuste estabelecidos.</w:t>
      </w:r>
    </w:p>
    <w:p w14:paraId="6DA0EE17" w14:textId="77777777" w:rsidR="00BC53DE" w:rsidRPr="001B32BD" w:rsidRDefault="00BC53DE" w:rsidP="00BC53DE">
      <w:pPr>
        <w:widowControl w:val="0"/>
        <w:suppressAutoHyphens/>
        <w:ind w:firstLine="21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51DADE38" w14:textId="77777777" w:rsidR="00BC53DE" w:rsidRPr="001B32BD" w:rsidRDefault="00BC53DE" w:rsidP="00BC53DE">
      <w:pPr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lastRenderedPageBreak/>
        <w:tab/>
      </w: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  <w:t>O estudo do impacto financeiro vai acostado, sendo demonstrado que a recomposição não compromete as contas públicas.</w:t>
      </w:r>
    </w:p>
    <w:p w14:paraId="26180194" w14:textId="77777777" w:rsidR="00472500" w:rsidRDefault="00472500" w:rsidP="00472500">
      <w:pPr>
        <w:jc w:val="both"/>
        <w:rPr>
          <w:rFonts w:ascii="Arial" w:hAnsi="Arial" w:cs="Arial"/>
        </w:rPr>
      </w:pPr>
    </w:p>
    <w:p w14:paraId="02015DB7" w14:textId="77777777" w:rsidR="00472500" w:rsidRPr="001B32BD" w:rsidRDefault="00472500" w:rsidP="00472500">
      <w:pPr>
        <w:jc w:val="both"/>
        <w:rPr>
          <w:rFonts w:ascii="Arial" w:hAnsi="Arial" w:cs="Arial"/>
        </w:rPr>
      </w:pP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</w:r>
      <w:r w:rsidRPr="001B32BD">
        <w:rPr>
          <w:rFonts w:ascii="Arial" w:hAnsi="Arial" w:cs="Arial"/>
        </w:rPr>
        <w:tab/>
        <w:t>Diante do exposto, rogamos a costumeira atenção para que a proposição apresentada seja analisada e, após o cumprimento das formalidades regimentais, seja aprovada, porquanto demonstrada a efetiva importância do mesmo.</w:t>
      </w:r>
    </w:p>
    <w:p w14:paraId="0974EBE2" w14:textId="3995EBBA" w:rsidR="00472500" w:rsidRPr="001B32BD" w:rsidRDefault="00472500" w:rsidP="00472500">
      <w:pPr>
        <w:pStyle w:val="NormalWeb"/>
        <w:ind w:firstLine="2160"/>
        <w:jc w:val="both"/>
        <w:rPr>
          <w:rFonts w:ascii="Arial" w:hAnsi="Arial" w:cs="Arial"/>
          <w:sz w:val="24"/>
          <w:szCs w:val="24"/>
        </w:rPr>
      </w:pPr>
      <w:r w:rsidRPr="001B32BD">
        <w:rPr>
          <w:rFonts w:ascii="Arial" w:hAnsi="Arial" w:cs="Arial"/>
          <w:sz w:val="24"/>
          <w:szCs w:val="24"/>
        </w:rPr>
        <w:t>Engenho Velho –</w:t>
      </w:r>
      <w:r>
        <w:rPr>
          <w:rFonts w:ascii="Arial" w:hAnsi="Arial" w:cs="Arial"/>
          <w:sz w:val="24"/>
          <w:szCs w:val="24"/>
        </w:rPr>
        <w:t xml:space="preserve"> RS, 1</w:t>
      </w:r>
      <w:r w:rsidR="00BC53DE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 xml:space="preserve"> </w:t>
      </w:r>
      <w:r w:rsidRPr="001B32BD">
        <w:rPr>
          <w:rFonts w:ascii="Arial" w:hAnsi="Arial" w:cs="Arial"/>
          <w:sz w:val="24"/>
          <w:szCs w:val="24"/>
        </w:rPr>
        <w:t>de janeiro de 20</w:t>
      </w:r>
      <w:r>
        <w:rPr>
          <w:rFonts w:ascii="Arial" w:hAnsi="Arial" w:cs="Arial"/>
          <w:sz w:val="24"/>
          <w:szCs w:val="24"/>
        </w:rPr>
        <w:t>2</w:t>
      </w:r>
      <w:r w:rsidR="00BC53DE">
        <w:rPr>
          <w:rFonts w:ascii="Arial" w:hAnsi="Arial" w:cs="Arial"/>
          <w:sz w:val="24"/>
          <w:szCs w:val="24"/>
        </w:rPr>
        <w:t>5</w:t>
      </w:r>
      <w:r>
        <w:rPr>
          <w:rFonts w:ascii="Arial" w:hAnsi="Arial" w:cs="Arial"/>
          <w:sz w:val="24"/>
          <w:szCs w:val="24"/>
        </w:rPr>
        <w:t>.</w:t>
      </w:r>
    </w:p>
    <w:p w14:paraId="6589EBA2" w14:textId="77777777" w:rsidR="00472500" w:rsidRPr="001B32BD" w:rsidRDefault="00472500" w:rsidP="00472500">
      <w:pPr>
        <w:jc w:val="both"/>
        <w:rPr>
          <w:rFonts w:ascii="Arial" w:hAnsi="Arial" w:cs="Arial"/>
        </w:rPr>
      </w:pPr>
    </w:p>
    <w:p w14:paraId="77218EF7" w14:textId="77777777" w:rsidR="00472500" w:rsidRPr="001B32BD" w:rsidRDefault="00472500" w:rsidP="00472500">
      <w:pPr>
        <w:jc w:val="both"/>
        <w:rPr>
          <w:rFonts w:ascii="Arial" w:hAnsi="Arial" w:cs="Arial"/>
        </w:rPr>
      </w:pPr>
    </w:p>
    <w:p w14:paraId="5D768494" w14:textId="77777777" w:rsidR="00472500" w:rsidRPr="001B32BD" w:rsidRDefault="00472500" w:rsidP="00472500">
      <w:pPr>
        <w:jc w:val="center"/>
        <w:rPr>
          <w:rFonts w:ascii="Arial" w:hAnsi="Arial" w:cs="Arial"/>
        </w:rPr>
      </w:pPr>
    </w:p>
    <w:p w14:paraId="26C8FC81" w14:textId="77777777" w:rsidR="00472500" w:rsidRPr="001B32BD" w:rsidRDefault="00472500" w:rsidP="00472500">
      <w:pPr>
        <w:jc w:val="center"/>
        <w:rPr>
          <w:rFonts w:ascii="Arial" w:hAnsi="Arial" w:cs="Arial"/>
        </w:rPr>
      </w:pPr>
    </w:p>
    <w:p w14:paraId="078BB96F" w14:textId="6458A4FA" w:rsidR="00472500" w:rsidRPr="001B32BD" w:rsidRDefault="00BC53DE" w:rsidP="0047250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>PAULO ANDRÉ DAL ALBA</w:t>
      </w:r>
    </w:p>
    <w:p w14:paraId="16557F44" w14:textId="77777777" w:rsidR="00472500" w:rsidRPr="001B32BD" w:rsidRDefault="00472500" w:rsidP="00472500">
      <w:pPr>
        <w:jc w:val="center"/>
        <w:rPr>
          <w:rFonts w:ascii="Arial" w:hAnsi="Arial" w:cs="Arial"/>
          <w:b/>
        </w:rPr>
      </w:pPr>
      <w:r w:rsidRPr="001B32BD">
        <w:rPr>
          <w:rFonts w:ascii="Arial" w:hAnsi="Arial" w:cs="Arial"/>
          <w:b/>
        </w:rPr>
        <w:t>Prefeito Municipal</w:t>
      </w:r>
    </w:p>
    <w:p w14:paraId="6900000F" w14:textId="77777777" w:rsidR="00472500" w:rsidRPr="001B32BD" w:rsidRDefault="00472500" w:rsidP="00472500">
      <w:pPr>
        <w:rPr>
          <w:rFonts w:ascii="Arial" w:hAnsi="Arial" w:cs="Arial"/>
        </w:rPr>
      </w:pPr>
    </w:p>
    <w:p w14:paraId="400F2DAB" w14:textId="77777777" w:rsidR="00472500" w:rsidRPr="001B32BD" w:rsidRDefault="00472500" w:rsidP="00472500">
      <w:pPr>
        <w:rPr>
          <w:rFonts w:ascii="Arial" w:hAnsi="Arial" w:cs="Arial"/>
        </w:rPr>
      </w:pPr>
    </w:p>
    <w:p w14:paraId="405763D9" w14:textId="13E1644D" w:rsidR="00057B56" w:rsidRPr="00472500" w:rsidRDefault="00057B56" w:rsidP="00472500">
      <w:pPr>
        <w:rPr>
          <w:rFonts w:eastAsiaTheme="minorHAnsi"/>
        </w:rPr>
      </w:pPr>
    </w:p>
    <w:sectPr w:rsidR="00057B56" w:rsidRPr="00472500" w:rsidSect="00493566">
      <w:headerReference w:type="default" r:id="rId7"/>
      <w:pgSz w:w="11906" w:h="16838"/>
      <w:pgMar w:top="2836" w:right="1133" w:bottom="851" w:left="1701" w:header="45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1125941" w14:textId="77777777" w:rsidR="00BA42C4" w:rsidRDefault="00BA42C4" w:rsidP="00A60559">
      <w:r>
        <w:separator/>
      </w:r>
    </w:p>
  </w:endnote>
  <w:endnote w:type="continuationSeparator" w:id="0">
    <w:p w14:paraId="67BFE577" w14:textId="77777777" w:rsidR="00BA42C4" w:rsidRDefault="00BA42C4" w:rsidP="00A605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ohama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B662763" w14:textId="77777777" w:rsidR="00BA42C4" w:rsidRDefault="00BA42C4" w:rsidP="00A60559">
      <w:r>
        <w:separator/>
      </w:r>
    </w:p>
  </w:footnote>
  <w:footnote w:type="continuationSeparator" w:id="0">
    <w:p w14:paraId="1414C677" w14:textId="77777777" w:rsidR="00BA42C4" w:rsidRDefault="00BA42C4" w:rsidP="00A605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C3191D3" w14:textId="77777777" w:rsidR="00581368" w:rsidRDefault="00581368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506EC906" wp14:editId="4E62FDFB">
          <wp:simplePos x="0" y="0"/>
          <wp:positionH relativeFrom="page">
            <wp:align>left</wp:align>
          </wp:positionH>
          <wp:positionV relativeFrom="paragraph">
            <wp:posOffset>-288290</wp:posOffset>
          </wp:positionV>
          <wp:extent cx="7576119" cy="10673562"/>
          <wp:effectExtent l="0" t="0" r="635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m 1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6119" cy="1067356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E3450E"/>
    <w:multiLevelType w:val="hybridMultilevel"/>
    <w:tmpl w:val="B24EF546"/>
    <w:lvl w:ilvl="0" w:tplc="25BCE816">
      <w:start w:val="1"/>
      <w:numFmt w:val="upperRoman"/>
      <w:pStyle w:val="SubItem"/>
      <w:lvlText w:val="%1 - "/>
      <w:lvlJc w:val="left"/>
      <w:pPr>
        <w:ind w:left="1040" w:hanging="360"/>
      </w:pPr>
      <w:rPr>
        <w:rFonts w:ascii="Arial" w:hAnsi="Arial" w:cs="Arial" w:hint="default"/>
        <w:b w:val="0"/>
        <w:i w:val="0"/>
        <w:spacing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3E22D0"/>
    <w:multiLevelType w:val="hybridMultilevel"/>
    <w:tmpl w:val="54F22BB4"/>
    <w:lvl w:ilvl="0" w:tplc="EDE40C86">
      <w:start w:val="1"/>
      <w:numFmt w:val="ordinal"/>
      <w:lvlText w:val="Art %1"/>
      <w:lvlJc w:val="left"/>
      <w:pPr>
        <w:ind w:left="360" w:hanging="360"/>
      </w:pPr>
      <w:rPr>
        <w:rFonts w:ascii="Arial" w:hAnsi="Arial" w:cs="Arial" w:hint="default"/>
        <w:b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E272815"/>
    <w:multiLevelType w:val="hybridMultilevel"/>
    <w:tmpl w:val="6F0A6406"/>
    <w:lvl w:ilvl="0" w:tplc="471E97C0">
      <w:start w:val="1"/>
      <w:numFmt w:val="lowerLetter"/>
      <w:lvlText w:val="%1)"/>
      <w:lvlJc w:val="left"/>
      <w:pPr>
        <w:ind w:left="146" w:hanging="196"/>
      </w:pPr>
      <w:rPr>
        <w:rFonts w:ascii="Calibri" w:eastAsia="Calibri" w:hAnsi="Calibri" w:cs="Calibri" w:hint="default"/>
        <w:w w:val="98"/>
        <w:sz w:val="17"/>
        <w:szCs w:val="17"/>
        <w:lang w:val="pt-PT" w:eastAsia="en-US" w:bidi="ar-SA"/>
      </w:rPr>
    </w:lvl>
    <w:lvl w:ilvl="1" w:tplc="B7523528">
      <w:start w:val="1"/>
      <w:numFmt w:val="decimal"/>
      <w:lvlText w:val="%2)"/>
      <w:lvlJc w:val="left"/>
      <w:pPr>
        <w:ind w:left="656" w:hanging="175"/>
      </w:pPr>
      <w:rPr>
        <w:rFonts w:ascii="Calibri" w:eastAsia="Calibri" w:hAnsi="Calibri" w:cs="Calibri" w:hint="default"/>
        <w:w w:val="98"/>
        <w:sz w:val="20"/>
        <w:szCs w:val="20"/>
        <w:lang w:val="pt-PT" w:eastAsia="en-US" w:bidi="ar-SA"/>
      </w:rPr>
    </w:lvl>
    <w:lvl w:ilvl="2" w:tplc="90F20BB6">
      <w:numFmt w:val="bullet"/>
      <w:lvlText w:val="•"/>
      <w:lvlJc w:val="left"/>
      <w:pPr>
        <w:ind w:left="1611" w:hanging="175"/>
      </w:pPr>
      <w:rPr>
        <w:rFonts w:hint="default"/>
        <w:lang w:val="pt-PT" w:eastAsia="en-US" w:bidi="ar-SA"/>
      </w:rPr>
    </w:lvl>
    <w:lvl w:ilvl="3" w:tplc="96805AFE">
      <w:numFmt w:val="bullet"/>
      <w:lvlText w:val="•"/>
      <w:lvlJc w:val="left"/>
      <w:pPr>
        <w:ind w:left="2562" w:hanging="175"/>
      </w:pPr>
      <w:rPr>
        <w:rFonts w:hint="default"/>
        <w:lang w:val="pt-PT" w:eastAsia="en-US" w:bidi="ar-SA"/>
      </w:rPr>
    </w:lvl>
    <w:lvl w:ilvl="4" w:tplc="39E206AE">
      <w:numFmt w:val="bullet"/>
      <w:lvlText w:val="•"/>
      <w:lvlJc w:val="left"/>
      <w:pPr>
        <w:ind w:left="3513" w:hanging="175"/>
      </w:pPr>
      <w:rPr>
        <w:rFonts w:hint="default"/>
        <w:lang w:val="pt-PT" w:eastAsia="en-US" w:bidi="ar-SA"/>
      </w:rPr>
    </w:lvl>
    <w:lvl w:ilvl="5" w:tplc="A7F6F132">
      <w:numFmt w:val="bullet"/>
      <w:lvlText w:val="•"/>
      <w:lvlJc w:val="left"/>
      <w:pPr>
        <w:ind w:left="4464" w:hanging="175"/>
      </w:pPr>
      <w:rPr>
        <w:rFonts w:hint="default"/>
        <w:lang w:val="pt-PT" w:eastAsia="en-US" w:bidi="ar-SA"/>
      </w:rPr>
    </w:lvl>
    <w:lvl w:ilvl="6" w:tplc="A6D257BC">
      <w:numFmt w:val="bullet"/>
      <w:lvlText w:val="•"/>
      <w:lvlJc w:val="left"/>
      <w:pPr>
        <w:ind w:left="5415" w:hanging="175"/>
      </w:pPr>
      <w:rPr>
        <w:rFonts w:hint="default"/>
        <w:lang w:val="pt-PT" w:eastAsia="en-US" w:bidi="ar-SA"/>
      </w:rPr>
    </w:lvl>
    <w:lvl w:ilvl="7" w:tplc="34A03D22">
      <w:numFmt w:val="bullet"/>
      <w:lvlText w:val="•"/>
      <w:lvlJc w:val="left"/>
      <w:pPr>
        <w:ind w:left="6366" w:hanging="175"/>
      </w:pPr>
      <w:rPr>
        <w:rFonts w:hint="default"/>
        <w:lang w:val="pt-PT" w:eastAsia="en-US" w:bidi="ar-SA"/>
      </w:rPr>
    </w:lvl>
    <w:lvl w:ilvl="8" w:tplc="B1801128">
      <w:numFmt w:val="bullet"/>
      <w:lvlText w:val="•"/>
      <w:lvlJc w:val="left"/>
      <w:pPr>
        <w:ind w:left="7317" w:hanging="175"/>
      </w:pPr>
      <w:rPr>
        <w:rFonts w:hint="default"/>
        <w:lang w:val="pt-PT" w:eastAsia="en-US" w:bidi="ar-SA"/>
      </w:rPr>
    </w:lvl>
  </w:abstractNum>
  <w:abstractNum w:abstractNumId="3">
    <w:nsid w:val="6F8469CF"/>
    <w:multiLevelType w:val="hybridMultilevel"/>
    <w:tmpl w:val="0F12AC74"/>
    <w:lvl w:ilvl="0" w:tplc="53A0B15E">
      <w:start w:val="1"/>
      <w:numFmt w:val="lowerLetter"/>
      <w:lvlText w:val="%1)"/>
      <w:lvlJc w:val="left"/>
      <w:pPr>
        <w:ind w:left="248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204" w:hanging="360"/>
      </w:pPr>
    </w:lvl>
    <w:lvl w:ilvl="2" w:tplc="0416001B" w:tentative="1">
      <w:start w:val="1"/>
      <w:numFmt w:val="lowerRoman"/>
      <w:lvlText w:val="%3."/>
      <w:lvlJc w:val="right"/>
      <w:pPr>
        <w:ind w:left="3924" w:hanging="180"/>
      </w:pPr>
    </w:lvl>
    <w:lvl w:ilvl="3" w:tplc="0416000F" w:tentative="1">
      <w:start w:val="1"/>
      <w:numFmt w:val="decimal"/>
      <w:lvlText w:val="%4."/>
      <w:lvlJc w:val="left"/>
      <w:pPr>
        <w:ind w:left="4644" w:hanging="360"/>
      </w:pPr>
    </w:lvl>
    <w:lvl w:ilvl="4" w:tplc="04160019" w:tentative="1">
      <w:start w:val="1"/>
      <w:numFmt w:val="lowerLetter"/>
      <w:lvlText w:val="%5."/>
      <w:lvlJc w:val="left"/>
      <w:pPr>
        <w:ind w:left="5364" w:hanging="360"/>
      </w:pPr>
    </w:lvl>
    <w:lvl w:ilvl="5" w:tplc="0416001B" w:tentative="1">
      <w:start w:val="1"/>
      <w:numFmt w:val="lowerRoman"/>
      <w:lvlText w:val="%6."/>
      <w:lvlJc w:val="right"/>
      <w:pPr>
        <w:ind w:left="6084" w:hanging="180"/>
      </w:pPr>
    </w:lvl>
    <w:lvl w:ilvl="6" w:tplc="0416000F" w:tentative="1">
      <w:start w:val="1"/>
      <w:numFmt w:val="decimal"/>
      <w:lvlText w:val="%7."/>
      <w:lvlJc w:val="left"/>
      <w:pPr>
        <w:ind w:left="6804" w:hanging="360"/>
      </w:pPr>
    </w:lvl>
    <w:lvl w:ilvl="7" w:tplc="04160019" w:tentative="1">
      <w:start w:val="1"/>
      <w:numFmt w:val="lowerLetter"/>
      <w:lvlText w:val="%8."/>
      <w:lvlJc w:val="left"/>
      <w:pPr>
        <w:ind w:left="7524" w:hanging="360"/>
      </w:pPr>
    </w:lvl>
    <w:lvl w:ilvl="8" w:tplc="0416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4">
    <w:nsid w:val="738A4D22"/>
    <w:multiLevelType w:val="hybridMultilevel"/>
    <w:tmpl w:val="9AFC588A"/>
    <w:lvl w:ilvl="0" w:tplc="164E0B78">
      <w:start w:val="1"/>
      <w:numFmt w:val="lowerLetter"/>
      <w:lvlText w:val="%1)"/>
      <w:lvlJc w:val="left"/>
      <w:pPr>
        <w:ind w:left="1067" w:hanging="228"/>
      </w:pPr>
      <w:rPr>
        <w:rFonts w:ascii="Calibri" w:eastAsia="Calibri" w:hAnsi="Calibri" w:cs="Calibri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6372A436">
      <w:numFmt w:val="bullet"/>
      <w:lvlText w:val="•"/>
      <w:lvlJc w:val="left"/>
      <w:pPr>
        <w:ind w:left="1903" w:hanging="228"/>
      </w:pPr>
      <w:rPr>
        <w:rFonts w:hint="default"/>
        <w:lang w:val="pt-PT" w:eastAsia="en-US" w:bidi="ar-SA"/>
      </w:rPr>
    </w:lvl>
    <w:lvl w:ilvl="2" w:tplc="49406C3C">
      <w:numFmt w:val="bullet"/>
      <w:lvlText w:val="•"/>
      <w:lvlJc w:val="left"/>
      <w:pPr>
        <w:ind w:left="2747" w:hanging="228"/>
      </w:pPr>
      <w:rPr>
        <w:rFonts w:hint="default"/>
        <w:lang w:val="pt-PT" w:eastAsia="en-US" w:bidi="ar-SA"/>
      </w:rPr>
    </w:lvl>
    <w:lvl w:ilvl="3" w:tplc="B4385CAE">
      <w:numFmt w:val="bullet"/>
      <w:lvlText w:val="•"/>
      <w:lvlJc w:val="left"/>
      <w:pPr>
        <w:ind w:left="3591" w:hanging="228"/>
      </w:pPr>
      <w:rPr>
        <w:rFonts w:hint="default"/>
        <w:lang w:val="pt-PT" w:eastAsia="en-US" w:bidi="ar-SA"/>
      </w:rPr>
    </w:lvl>
    <w:lvl w:ilvl="4" w:tplc="0E9A9B66">
      <w:numFmt w:val="bullet"/>
      <w:lvlText w:val="•"/>
      <w:lvlJc w:val="left"/>
      <w:pPr>
        <w:ind w:left="4435" w:hanging="228"/>
      </w:pPr>
      <w:rPr>
        <w:rFonts w:hint="default"/>
        <w:lang w:val="pt-PT" w:eastAsia="en-US" w:bidi="ar-SA"/>
      </w:rPr>
    </w:lvl>
    <w:lvl w:ilvl="5" w:tplc="24A29CEC">
      <w:numFmt w:val="bullet"/>
      <w:lvlText w:val="•"/>
      <w:lvlJc w:val="left"/>
      <w:pPr>
        <w:ind w:left="5279" w:hanging="228"/>
      </w:pPr>
      <w:rPr>
        <w:rFonts w:hint="default"/>
        <w:lang w:val="pt-PT" w:eastAsia="en-US" w:bidi="ar-SA"/>
      </w:rPr>
    </w:lvl>
    <w:lvl w:ilvl="6" w:tplc="A3AC6E70">
      <w:numFmt w:val="bullet"/>
      <w:lvlText w:val="•"/>
      <w:lvlJc w:val="left"/>
      <w:pPr>
        <w:ind w:left="6123" w:hanging="228"/>
      </w:pPr>
      <w:rPr>
        <w:rFonts w:hint="default"/>
        <w:lang w:val="pt-PT" w:eastAsia="en-US" w:bidi="ar-SA"/>
      </w:rPr>
    </w:lvl>
    <w:lvl w:ilvl="7" w:tplc="1E96A02C">
      <w:numFmt w:val="bullet"/>
      <w:lvlText w:val="•"/>
      <w:lvlJc w:val="left"/>
      <w:pPr>
        <w:ind w:left="6967" w:hanging="228"/>
      </w:pPr>
      <w:rPr>
        <w:rFonts w:hint="default"/>
        <w:lang w:val="pt-PT" w:eastAsia="en-US" w:bidi="ar-SA"/>
      </w:rPr>
    </w:lvl>
    <w:lvl w:ilvl="8" w:tplc="2D2E86DA">
      <w:numFmt w:val="bullet"/>
      <w:lvlText w:val="•"/>
      <w:lvlJc w:val="left"/>
      <w:pPr>
        <w:ind w:left="7811" w:hanging="228"/>
      </w:pPr>
      <w:rPr>
        <w:rFonts w:hint="default"/>
        <w:lang w:val="pt-PT" w:eastAsia="en-US" w:bidi="ar-SA"/>
      </w:rPr>
    </w:lvl>
  </w:abstractNum>
  <w:abstractNum w:abstractNumId="5">
    <w:nsid w:val="7C897602"/>
    <w:multiLevelType w:val="hybridMultilevel"/>
    <w:tmpl w:val="3D22C14E"/>
    <w:lvl w:ilvl="0" w:tplc="64CC4964">
      <w:start w:val="1"/>
      <w:numFmt w:val="lowerLetter"/>
      <w:lvlText w:val="%1) "/>
      <w:lvlJc w:val="left"/>
      <w:pPr>
        <w:ind w:left="1040" w:hanging="360"/>
      </w:pPr>
      <w:rPr>
        <w:rFonts w:ascii="Arial" w:hAnsi="Arial" w:cs="Arial" w:hint="default"/>
        <w:b w:val="0"/>
        <w:i w:val="0"/>
        <w:sz w:val="24"/>
        <w:szCs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0"/>
    <w:lvlOverride w:ilvl="0">
      <w:startOverride w:val="1"/>
    </w:lvlOverride>
  </w:num>
  <w:num w:numId="8">
    <w:abstractNumId w:val="0"/>
    <w:lvlOverride w:ilvl="0">
      <w:startOverride w:val="1"/>
    </w:lvlOverride>
  </w:num>
  <w:num w:numId="9">
    <w:abstractNumId w:val="0"/>
    <w:lvlOverride w:ilvl="0">
      <w:startOverride w:val="1"/>
    </w:lvlOverride>
  </w:num>
  <w:num w:numId="10">
    <w:abstractNumId w:val="0"/>
    <w:lvlOverride w:ilvl="0">
      <w:startOverride w:val="1"/>
    </w:lvlOverride>
  </w:num>
  <w:num w:numId="11">
    <w:abstractNumId w:val="0"/>
    <w:lvlOverride w:ilvl="0">
      <w:startOverride w:val="1"/>
    </w:lvlOverride>
  </w:num>
  <w:num w:numId="12">
    <w:abstractNumId w:val="0"/>
    <w:lvlOverride w:ilvl="0">
      <w:startOverride w:val="1"/>
    </w:lvlOverride>
  </w:num>
  <w:num w:numId="13">
    <w:abstractNumId w:val="0"/>
    <w:lvlOverride w:ilvl="0">
      <w:startOverride w:val="1"/>
    </w:lvlOverride>
  </w:num>
  <w:num w:numId="14">
    <w:abstractNumId w:val="0"/>
    <w:lvlOverride w:ilvl="0">
      <w:startOverride w:val="1"/>
    </w:lvlOverride>
  </w:num>
  <w:num w:numId="15">
    <w:abstractNumId w:val="0"/>
    <w:lvlOverride w:ilvl="0">
      <w:startOverride w:val="1"/>
    </w:lvlOverride>
  </w:num>
  <w:num w:numId="16">
    <w:abstractNumId w:val="5"/>
    <w:lvlOverride w:ilvl="0">
      <w:startOverride w:val="1"/>
    </w:lvlOverride>
  </w:num>
  <w:num w:numId="17">
    <w:abstractNumId w:val="5"/>
    <w:lvlOverride w:ilvl="0">
      <w:startOverride w:val="1"/>
    </w:lvlOverride>
  </w:num>
  <w:num w:numId="18">
    <w:abstractNumId w:val="5"/>
    <w:lvlOverride w:ilvl="0">
      <w:startOverride w:val="1"/>
    </w:lvlOverride>
  </w:num>
  <w:num w:numId="19">
    <w:abstractNumId w:val="5"/>
    <w:lvlOverride w:ilvl="0">
      <w:startOverride w:val="1"/>
    </w:lvlOverride>
  </w:num>
  <w:num w:numId="20">
    <w:abstractNumId w:val="0"/>
    <w:lvlOverride w:ilvl="0">
      <w:startOverride w:val="1"/>
    </w:lvlOverride>
  </w:num>
  <w:num w:numId="21">
    <w:abstractNumId w:val="0"/>
    <w:lvlOverride w:ilvl="0">
      <w:startOverride w:val="1"/>
    </w:lvlOverride>
  </w:num>
  <w:num w:numId="22">
    <w:abstractNumId w:val="0"/>
    <w:lvlOverride w:ilvl="0">
      <w:startOverride w:val="1"/>
    </w:lvlOverride>
  </w:num>
  <w:num w:numId="23">
    <w:abstractNumId w:val="0"/>
    <w:lvlOverride w:ilvl="0">
      <w:startOverride w:val="1"/>
    </w:lvlOverride>
  </w:num>
  <w:num w:numId="24">
    <w:abstractNumId w:val="0"/>
    <w:lvlOverride w:ilvl="0">
      <w:startOverride w:val="1"/>
    </w:lvlOverride>
  </w:num>
  <w:num w:numId="25">
    <w:abstractNumId w:val="0"/>
    <w:lvlOverride w:ilvl="0">
      <w:startOverride w:val="1"/>
    </w:lvlOverride>
  </w:num>
  <w:num w:numId="26">
    <w:abstractNumId w:val="0"/>
    <w:lvlOverride w:ilvl="0">
      <w:startOverride w:val="1"/>
    </w:lvlOverride>
  </w:num>
  <w:num w:numId="27">
    <w:abstractNumId w:val="0"/>
    <w:lvlOverride w:ilvl="0">
      <w:startOverride w:val="1"/>
    </w:lvlOverride>
  </w:num>
  <w:num w:numId="28">
    <w:abstractNumId w:val="0"/>
    <w:lvlOverride w:ilvl="0">
      <w:startOverride w:val="1"/>
    </w:lvlOverride>
  </w:num>
  <w:num w:numId="29">
    <w:abstractNumId w:val="0"/>
    <w:lvlOverride w:ilvl="0">
      <w:startOverride w:val="1"/>
    </w:lvlOverride>
  </w:num>
  <w:num w:numId="30">
    <w:abstractNumId w:val="5"/>
    <w:lvlOverride w:ilvl="0">
      <w:startOverride w:val="1"/>
    </w:lvlOverride>
  </w:num>
  <w:num w:numId="31">
    <w:abstractNumId w:val="0"/>
    <w:lvlOverride w:ilvl="0">
      <w:startOverride w:val="1"/>
    </w:lvlOverride>
  </w:num>
  <w:num w:numId="32">
    <w:abstractNumId w:val="0"/>
    <w:lvlOverride w:ilvl="0">
      <w:startOverride w:val="1"/>
    </w:lvlOverride>
  </w:num>
  <w:num w:numId="33">
    <w:abstractNumId w:val="5"/>
    <w:lvlOverride w:ilvl="0">
      <w:startOverride w:val="1"/>
    </w:lvlOverride>
  </w:num>
  <w:num w:numId="34">
    <w:abstractNumId w:val="0"/>
    <w:lvlOverride w:ilvl="0">
      <w:startOverride w:val="1"/>
    </w:lvlOverride>
  </w:num>
  <w:num w:numId="35">
    <w:abstractNumId w:val="0"/>
    <w:lvlOverride w:ilvl="0">
      <w:startOverride w:val="1"/>
    </w:lvlOverride>
  </w:num>
  <w:num w:numId="36">
    <w:abstractNumId w:val="0"/>
    <w:lvlOverride w:ilvl="0">
      <w:startOverride w:val="1"/>
    </w:lvlOverride>
  </w:num>
  <w:num w:numId="37">
    <w:abstractNumId w:val="5"/>
    <w:lvlOverride w:ilvl="0">
      <w:startOverride w:val="1"/>
    </w:lvlOverride>
  </w:num>
  <w:num w:numId="38">
    <w:abstractNumId w:val="0"/>
    <w:lvlOverride w:ilvl="0">
      <w:startOverride w:val="1"/>
    </w:lvlOverride>
  </w:num>
  <w:num w:numId="39">
    <w:abstractNumId w:val="0"/>
    <w:lvlOverride w:ilvl="0">
      <w:startOverride w:val="1"/>
    </w:lvlOverride>
  </w:num>
  <w:num w:numId="40">
    <w:abstractNumId w:val="0"/>
    <w:lvlOverride w:ilvl="0">
      <w:startOverride w:val="1"/>
    </w:lvlOverride>
  </w:num>
  <w:num w:numId="41">
    <w:abstractNumId w:val="0"/>
    <w:lvlOverride w:ilvl="0">
      <w:startOverride w:val="1"/>
    </w:lvlOverride>
  </w:num>
  <w:num w:numId="42">
    <w:abstractNumId w:val="0"/>
    <w:lvlOverride w:ilvl="0">
      <w:startOverride w:val="1"/>
    </w:lvlOverride>
  </w:num>
  <w:num w:numId="43">
    <w:abstractNumId w:val="0"/>
    <w:lvlOverride w:ilvl="0">
      <w:startOverride w:val="1"/>
    </w:lvlOverride>
  </w:num>
  <w:num w:numId="44">
    <w:abstractNumId w:val="0"/>
    <w:lvlOverride w:ilvl="0">
      <w:startOverride w:val="1"/>
    </w:lvlOverride>
  </w:num>
  <w:num w:numId="45">
    <w:abstractNumId w:val="0"/>
    <w:lvlOverride w:ilvl="0">
      <w:startOverride w:val="1"/>
    </w:lvlOverride>
  </w:num>
  <w:num w:numId="46">
    <w:abstractNumId w:val="5"/>
    <w:lvlOverride w:ilvl="0">
      <w:startOverride w:val="1"/>
    </w:lvlOverride>
  </w:num>
  <w:num w:numId="47">
    <w:abstractNumId w:val="0"/>
    <w:lvlOverride w:ilvl="0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0559"/>
    <w:rsid w:val="00000514"/>
    <w:rsid w:val="00031195"/>
    <w:rsid w:val="00057B56"/>
    <w:rsid w:val="00073656"/>
    <w:rsid w:val="00074A14"/>
    <w:rsid w:val="000812E7"/>
    <w:rsid w:val="000839C7"/>
    <w:rsid w:val="000C0342"/>
    <w:rsid w:val="000C240C"/>
    <w:rsid w:val="000C5C40"/>
    <w:rsid w:val="000D2110"/>
    <w:rsid w:val="000E1CC9"/>
    <w:rsid w:val="000E7B87"/>
    <w:rsid w:val="000F7673"/>
    <w:rsid w:val="00110DC8"/>
    <w:rsid w:val="001228F6"/>
    <w:rsid w:val="0012698A"/>
    <w:rsid w:val="00130A13"/>
    <w:rsid w:val="00131FA3"/>
    <w:rsid w:val="00133036"/>
    <w:rsid w:val="001406F5"/>
    <w:rsid w:val="00151306"/>
    <w:rsid w:val="00196E40"/>
    <w:rsid w:val="001A00FB"/>
    <w:rsid w:val="001C57D3"/>
    <w:rsid w:val="001D229C"/>
    <w:rsid w:val="001E48D1"/>
    <w:rsid w:val="001E6C5C"/>
    <w:rsid w:val="001E7501"/>
    <w:rsid w:val="001E7799"/>
    <w:rsid w:val="0020301C"/>
    <w:rsid w:val="00212338"/>
    <w:rsid w:val="00224155"/>
    <w:rsid w:val="00225BA4"/>
    <w:rsid w:val="00227F97"/>
    <w:rsid w:val="002335D0"/>
    <w:rsid w:val="00242DF9"/>
    <w:rsid w:val="002528B6"/>
    <w:rsid w:val="00265AB1"/>
    <w:rsid w:val="00274F29"/>
    <w:rsid w:val="00285EAB"/>
    <w:rsid w:val="002A2DFC"/>
    <w:rsid w:val="002A31A8"/>
    <w:rsid w:val="002A41C4"/>
    <w:rsid w:val="002B1EDE"/>
    <w:rsid w:val="002B2547"/>
    <w:rsid w:val="002B54BA"/>
    <w:rsid w:val="002B6D9F"/>
    <w:rsid w:val="002C5966"/>
    <w:rsid w:val="002C60B0"/>
    <w:rsid w:val="002D35CD"/>
    <w:rsid w:val="002E47D1"/>
    <w:rsid w:val="002F248F"/>
    <w:rsid w:val="002F32AD"/>
    <w:rsid w:val="002F74A9"/>
    <w:rsid w:val="00306DDA"/>
    <w:rsid w:val="00337F37"/>
    <w:rsid w:val="003438C7"/>
    <w:rsid w:val="00344653"/>
    <w:rsid w:val="00352A57"/>
    <w:rsid w:val="00353172"/>
    <w:rsid w:val="00361298"/>
    <w:rsid w:val="00365A6D"/>
    <w:rsid w:val="00367C3C"/>
    <w:rsid w:val="003904FE"/>
    <w:rsid w:val="003A2581"/>
    <w:rsid w:val="003A4B09"/>
    <w:rsid w:val="003A53C2"/>
    <w:rsid w:val="003F3ACD"/>
    <w:rsid w:val="004020EF"/>
    <w:rsid w:val="00423832"/>
    <w:rsid w:val="004248AB"/>
    <w:rsid w:val="00454CB5"/>
    <w:rsid w:val="004553A4"/>
    <w:rsid w:val="004607DB"/>
    <w:rsid w:val="00463174"/>
    <w:rsid w:val="0046384C"/>
    <w:rsid w:val="00467379"/>
    <w:rsid w:val="00471BAF"/>
    <w:rsid w:val="00472500"/>
    <w:rsid w:val="00493566"/>
    <w:rsid w:val="004C4D9D"/>
    <w:rsid w:val="004E17DF"/>
    <w:rsid w:val="004F5180"/>
    <w:rsid w:val="004F66E2"/>
    <w:rsid w:val="005005C2"/>
    <w:rsid w:val="005031A6"/>
    <w:rsid w:val="00504696"/>
    <w:rsid w:val="00507319"/>
    <w:rsid w:val="005078E4"/>
    <w:rsid w:val="00525450"/>
    <w:rsid w:val="0052644A"/>
    <w:rsid w:val="005377CC"/>
    <w:rsid w:val="00550B17"/>
    <w:rsid w:val="00561F78"/>
    <w:rsid w:val="00581368"/>
    <w:rsid w:val="005844E7"/>
    <w:rsid w:val="00594E2A"/>
    <w:rsid w:val="005C0ABF"/>
    <w:rsid w:val="005C5040"/>
    <w:rsid w:val="005E2400"/>
    <w:rsid w:val="005F206B"/>
    <w:rsid w:val="005F73EB"/>
    <w:rsid w:val="00601370"/>
    <w:rsid w:val="00610C2F"/>
    <w:rsid w:val="00621E7C"/>
    <w:rsid w:val="00627A11"/>
    <w:rsid w:val="00627F49"/>
    <w:rsid w:val="00647B9C"/>
    <w:rsid w:val="00647F05"/>
    <w:rsid w:val="0065339F"/>
    <w:rsid w:val="00695B27"/>
    <w:rsid w:val="006964EA"/>
    <w:rsid w:val="006A7558"/>
    <w:rsid w:val="006F121F"/>
    <w:rsid w:val="00702918"/>
    <w:rsid w:val="00702C8B"/>
    <w:rsid w:val="00711C32"/>
    <w:rsid w:val="007168FC"/>
    <w:rsid w:val="0073704B"/>
    <w:rsid w:val="00740325"/>
    <w:rsid w:val="00745959"/>
    <w:rsid w:val="007473AF"/>
    <w:rsid w:val="00765E24"/>
    <w:rsid w:val="00766629"/>
    <w:rsid w:val="007775A5"/>
    <w:rsid w:val="007817FB"/>
    <w:rsid w:val="007B5FA8"/>
    <w:rsid w:val="007D25BA"/>
    <w:rsid w:val="007E24BF"/>
    <w:rsid w:val="007E77F1"/>
    <w:rsid w:val="007F36FF"/>
    <w:rsid w:val="007F7269"/>
    <w:rsid w:val="00830F04"/>
    <w:rsid w:val="0083469A"/>
    <w:rsid w:val="008364C7"/>
    <w:rsid w:val="00851367"/>
    <w:rsid w:val="00853E0F"/>
    <w:rsid w:val="00876867"/>
    <w:rsid w:val="008908E6"/>
    <w:rsid w:val="00893AE7"/>
    <w:rsid w:val="00893B56"/>
    <w:rsid w:val="008C4DC5"/>
    <w:rsid w:val="008D7D3B"/>
    <w:rsid w:val="008E0AA4"/>
    <w:rsid w:val="008F788F"/>
    <w:rsid w:val="00902F23"/>
    <w:rsid w:val="00913A6F"/>
    <w:rsid w:val="00915DC3"/>
    <w:rsid w:val="00922B04"/>
    <w:rsid w:val="00926797"/>
    <w:rsid w:val="0094454B"/>
    <w:rsid w:val="00956D38"/>
    <w:rsid w:val="009773A3"/>
    <w:rsid w:val="00981216"/>
    <w:rsid w:val="009874CA"/>
    <w:rsid w:val="00990088"/>
    <w:rsid w:val="009B3C07"/>
    <w:rsid w:val="009C0EF1"/>
    <w:rsid w:val="009C0FB4"/>
    <w:rsid w:val="009D141E"/>
    <w:rsid w:val="009D2E8D"/>
    <w:rsid w:val="009D5413"/>
    <w:rsid w:val="009D6413"/>
    <w:rsid w:val="00A353A7"/>
    <w:rsid w:val="00A3583F"/>
    <w:rsid w:val="00A35D8B"/>
    <w:rsid w:val="00A41CB7"/>
    <w:rsid w:val="00A43433"/>
    <w:rsid w:val="00A4711D"/>
    <w:rsid w:val="00A53F8A"/>
    <w:rsid w:val="00A60559"/>
    <w:rsid w:val="00A86D0B"/>
    <w:rsid w:val="00A90086"/>
    <w:rsid w:val="00A90989"/>
    <w:rsid w:val="00AA1301"/>
    <w:rsid w:val="00AB50A3"/>
    <w:rsid w:val="00AB5913"/>
    <w:rsid w:val="00AB5A33"/>
    <w:rsid w:val="00AE2F6F"/>
    <w:rsid w:val="00AE6CCA"/>
    <w:rsid w:val="00AF62CE"/>
    <w:rsid w:val="00B333E6"/>
    <w:rsid w:val="00B53BEA"/>
    <w:rsid w:val="00B602A8"/>
    <w:rsid w:val="00B72DE9"/>
    <w:rsid w:val="00B80FA1"/>
    <w:rsid w:val="00BA42C4"/>
    <w:rsid w:val="00BA4757"/>
    <w:rsid w:val="00BB7AA2"/>
    <w:rsid w:val="00BC53DE"/>
    <w:rsid w:val="00BD4454"/>
    <w:rsid w:val="00BD55FE"/>
    <w:rsid w:val="00BD6009"/>
    <w:rsid w:val="00BF1A79"/>
    <w:rsid w:val="00BF6A2D"/>
    <w:rsid w:val="00C0539E"/>
    <w:rsid w:val="00C11215"/>
    <w:rsid w:val="00C21AF6"/>
    <w:rsid w:val="00C27600"/>
    <w:rsid w:val="00C41E52"/>
    <w:rsid w:val="00C604AB"/>
    <w:rsid w:val="00C74888"/>
    <w:rsid w:val="00C7491D"/>
    <w:rsid w:val="00C77E61"/>
    <w:rsid w:val="00C85BFF"/>
    <w:rsid w:val="00C8730C"/>
    <w:rsid w:val="00C909ED"/>
    <w:rsid w:val="00C9745D"/>
    <w:rsid w:val="00CB4660"/>
    <w:rsid w:val="00CB7AE8"/>
    <w:rsid w:val="00CD0EE4"/>
    <w:rsid w:val="00CE639F"/>
    <w:rsid w:val="00D01C49"/>
    <w:rsid w:val="00D06C9E"/>
    <w:rsid w:val="00D07A4F"/>
    <w:rsid w:val="00D2401E"/>
    <w:rsid w:val="00D317FD"/>
    <w:rsid w:val="00D54C67"/>
    <w:rsid w:val="00D6097F"/>
    <w:rsid w:val="00D66C75"/>
    <w:rsid w:val="00D84BD0"/>
    <w:rsid w:val="00D84F77"/>
    <w:rsid w:val="00D9495E"/>
    <w:rsid w:val="00DF370B"/>
    <w:rsid w:val="00DF4158"/>
    <w:rsid w:val="00E172E6"/>
    <w:rsid w:val="00E21072"/>
    <w:rsid w:val="00E23916"/>
    <w:rsid w:val="00E2674B"/>
    <w:rsid w:val="00E3794F"/>
    <w:rsid w:val="00E436EF"/>
    <w:rsid w:val="00E5554B"/>
    <w:rsid w:val="00E606FA"/>
    <w:rsid w:val="00E621C1"/>
    <w:rsid w:val="00E62C4B"/>
    <w:rsid w:val="00E707D2"/>
    <w:rsid w:val="00E7208C"/>
    <w:rsid w:val="00E82D13"/>
    <w:rsid w:val="00EB0664"/>
    <w:rsid w:val="00EB4321"/>
    <w:rsid w:val="00EB56B6"/>
    <w:rsid w:val="00ED6F68"/>
    <w:rsid w:val="00EF7D97"/>
    <w:rsid w:val="00F14FEC"/>
    <w:rsid w:val="00F1501C"/>
    <w:rsid w:val="00F21A9A"/>
    <w:rsid w:val="00F22400"/>
    <w:rsid w:val="00F23A89"/>
    <w:rsid w:val="00F24330"/>
    <w:rsid w:val="00F34AAE"/>
    <w:rsid w:val="00F56824"/>
    <w:rsid w:val="00F70DF1"/>
    <w:rsid w:val="00F73C7F"/>
    <w:rsid w:val="00F877D0"/>
    <w:rsid w:val="00F91DB0"/>
    <w:rsid w:val="00F94E26"/>
    <w:rsid w:val="00FA26EB"/>
    <w:rsid w:val="00FA2BF2"/>
    <w:rsid w:val="00FA3C28"/>
    <w:rsid w:val="00FA7E92"/>
    <w:rsid w:val="00FC38E0"/>
    <w:rsid w:val="00FE0462"/>
    <w:rsid w:val="00FE35F0"/>
    <w:rsid w:val="00FF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07C97F"/>
  <w15:chartTrackingRefBased/>
  <w15:docId w15:val="{2D94AA87-C175-4948-89AF-CB6842515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51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7E77F1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6964E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130A13"/>
    <w:pPr>
      <w:keepNext/>
      <w:widowControl w:val="0"/>
      <w:ind w:firstLine="851"/>
      <w:jc w:val="both"/>
      <w:outlineLvl w:val="3"/>
    </w:pPr>
    <w:rPr>
      <w:rFonts w:ascii="Arial Narrow" w:hAnsi="Arial Narrow"/>
      <w:i/>
      <w:spacing w:val="4"/>
      <w:sz w:val="2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6055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A60559"/>
  </w:style>
  <w:style w:type="paragraph" w:styleId="Rodap">
    <w:name w:val="footer"/>
    <w:basedOn w:val="Normal"/>
    <w:link w:val="RodapChar"/>
    <w:uiPriority w:val="99"/>
    <w:unhideWhenUsed/>
    <w:rsid w:val="00A60559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A60559"/>
  </w:style>
  <w:style w:type="paragraph" w:styleId="SemEspaamento">
    <w:name w:val="No Spacing"/>
    <w:aliases w:val="Artigos"/>
    <w:uiPriority w:val="1"/>
    <w:qFormat/>
    <w:rsid w:val="00B72DE9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rsid w:val="00B72DE9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rsid w:val="00B72DE9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Textodebalo">
    <w:name w:val="Balloon Text"/>
    <w:basedOn w:val="Normal"/>
    <w:link w:val="TextodebaloChar"/>
    <w:unhideWhenUsed/>
    <w:rsid w:val="00B72DE9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B72DE9"/>
    <w:rPr>
      <w:rFonts w:ascii="Segoe UI" w:hAnsi="Segoe UI" w:cs="Segoe UI"/>
      <w:sz w:val="18"/>
      <w:szCs w:val="18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D317F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D317FD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285EAB"/>
    <w:rPr>
      <w:color w:val="0563C1"/>
      <w:u w:val="single"/>
    </w:rPr>
  </w:style>
  <w:style w:type="paragraph" w:styleId="NormalWeb">
    <w:name w:val="Normal (Web)"/>
    <w:basedOn w:val="Normal"/>
    <w:link w:val="NormalWebChar"/>
    <w:uiPriority w:val="99"/>
    <w:rsid w:val="002528B6"/>
    <w:pPr>
      <w:spacing w:before="100" w:beforeAutospacing="1" w:after="100" w:afterAutospacing="1"/>
    </w:pPr>
    <w:rPr>
      <w:rFonts w:ascii="tohama" w:eastAsia="Batang" w:hAnsi="tohama"/>
      <w:sz w:val="18"/>
      <w:szCs w:val="18"/>
    </w:rPr>
  </w:style>
  <w:style w:type="paragraph" w:customStyle="1" w:styleId="Default">
    <w:name w:val="Default"/>
    <w:rsid w:val="002528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Corpodetexto3">
    <w:name w:val="Body Text 3"/>
    <w:basedOn w:val="Normal"/>
    <w:link w:val="Corpodetexto3Char"/>
    <w:rsid w:val="00A86D0B"/>
    <w:pPr>
      <w:spacing w:after="120"/>
    </w:pPr>
    <w:rPr>
      <w:rFonts w:eastAsia="Batang"/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A86D0B"/>
    <w:rPr>
      <w:rFonts w:ascii="Times New Roman" w:eastAsia="Batang" w:hAnsi="Times New Roman" w:cs="Times New Roman"/>
      <w:sz w:val="16"/>
      <w:szCs w:val="16"/>
      <w:lang w:eastAsia="pt-BR"/>
    </w:rPr>
  </w:style>
  <w:style w:type="paragraph" w:styleId="Ttulo">
    <w:name w:val="Title"/>
    <w:basedOn w:val="Normal"/>
    <w:link w:val="TtuloChar"/>
    <w:uiPriority w:val="10"/>
    <w:qFormat/>
    <w:rsid w:val="00A86D0B"/>
    <w:pPr>
      <w:jc w:val="center"/>
    </w:pPr>
    <w:rPr>
      <w:b/>
      <w:bCs/>
    </w:rPr>
  </w:style>
  <w:style w:type="character" w:customStyle="1" w:styleId="TtuloChar">
    <w:name w:val="Título Char"/>
    <w:basedOn w:val="Fontepargpadro"/>
    <w:link w:val="Ttulo"/>
    <w:uiPriority w:val="10"/>
    <w:rsid w:val="00A86D0B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Recuodecorpodetexto2">
    <w:name w:val="Body Text Indent 2"/>
    <w:basedOn w:val="Normal"/>
    <w:link w:val="Recuodecorpodetexto2Char"/>
    <w:uiPriority w:val="99"/>
    <w:unhideWhenUsed/>
    <w:rsid w:val="00130A13"/>
    <w:pPr>
      <w:spacing w:after="120" w:line="480" w:lineRule="auto"/>
      <w:ind w:left="283"/>
    </w:pPr>
  </w:style>
  <w:style w:type="character" w:customStyle="1" w:styleId="Recuodecorpodetexto2Char">
    <w:name w:val="Recuo de corpo de texto 2 Char"/>
    <w:basedOn w:val="Fontepargpadro"/>
    <w:link w:val="Recuodecorpodetexto2"/>
    <w:uiPriority w:val="99"/>
    <w:rsid w:val="00130A13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rsid w:val="00130A13"/>
    <w:rPr>
      <w:rFonts w:ascii="Arial Narrow" w:eastAsia="Times New Roman" w:hAnsi="Arial Narrow" w:cs="Times New Roman"/>
      <w:i/>
      <w:spacing w:val="4"/>
      <w:sz w:val="26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7E77F1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pt-BR"/>
    </w:rPr>
  </w:style>
  <w:style w:type="paragraph" w:styleId="PargrafodaLista">
    <w:name w:val="List Paragraph"/>
    <w:aliases w:val="Parágrafo da Lista abc"/>
    <w:basedOn w:val="Normal"/>
    <w:link w:val="PargrafodaListaChar"/>
    <w:uiPriority w:val="1"/>
    <w:qFormat/>
    <w:rsid w:val="00702918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702918"/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702918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702918"/>
    <w:rPr>
      <w:vertAlign w:val="superscript"/>
    </w:rPr>
  </w:style>
  <w:style w:type="character" w:customStyle="1" w:styleId="Fontepargpadro2">
    <w:name w:val="Fonte parág. padrão2"/>
    <w:rsid w:val="004C4D9D"/>
  </w:style>
  <w:style w:type="character" w:customStyle="1" w:styleId="WW8Num1z0">
    <w:name w:val="WW8Num1z0"/>
    <w:rsid w:val="004C4D9D"/>
    <w:rPr>
      <w:rFonts w:hint="default"/>
    </w:rPr>
  </w:style>
  <w:style w:type="character" w:customStyle="1" w:styleId="WW8Num1z1">
    <w:name w:val="WW8Num1z1"/>
    <w:rsid w:val="004C4D9D"/>
  </w:style>
  <w:style w:type="character" w:customStyle="1" w:styleId="WW8Num1z2">
    <w:name w:val="WW8Num1z2"/>
    <w:rsid w:val="004C4D9D"/>
  </w:style>
  <w:style w:type="character" w:customStyle="1" w:styleId="WW8Num1z3">
    <w:name w:val="WW8Num1z3"/>
    <w:rsid w:val="004C4D9D"/>
  </w:style>
  <w:style w:type="character" w:customStyle="1" w:styleId="WW8Num1z4">
    <w:name w:val="WW8Num1z4"/>
    <w:rsid w:val="004C4D9D"/>
  </w:style>
  <w:style w:type="character" w:customStyle="1" w:styleId="WW8Num1z5">
    <w:name w:val="WW8Num1z5"/>
    <w:rsid w:val="004C4D9D"/>
  </w:style>
  <w:style w:type="character" w:customStyle="1" w:styleId="WW8Num1z6">
    <w:name w:val="WW8Num1z6"/>
    <w:rsid w:val="004C4D9D"/>
  </w:style>
  <w:style w:type="character" w:customStyle="1" w:styleId="WW8Num1z7">
    <w:name w:val="WW8Num1z7"/>
    <w:rsid w:val="004C4D9D"/>
  </w:style>
  <w:style w:type="character" w:customStyle="1" w:styleId="WW8Num1z8">
    <w:name w:val="WW8Num1z8"/>
    <w:rsid w:val="004C4D9D"/>
  </w:style>
  <w:style w:type="character" w:customStyle="1" w:styleId="WW8Num2z0">
    <w:name w:val="WW8Num2z0"/>
    <w:rsid w:val="004C4D9D"/>
    <w:rPr>
      <w:rFonts w:hint="default"/>
    </w:rPr>
  </w:style>
  <w:style w:type="character" w:customStyle="1" w:styleId="WW8Num2z1">
    <w:name w:val="WW8Num2z1"/>
    <w:rsid w:val="004C4D9D"/>
  </w:style>
  <w:style w:type="character" w:customStyle="1" w:styleId="WW8Num2z2">
    <w:name w:val="WW8Num2z2"/>
    <w:rsid w:val="004C4D9D"/>
  </w:style>
  <w:style w:type="character" w:customStyle="1" w:styleId="WW8Num2z3">
    <w:name w:val="WW8Num2z3"/>
    <w:rsid w:val="004C4D9D"/>
  </w:style>
  <w:style w:type="character" w:customStyle="1" w:styleId="WW8Num2z4">
    <w:name w:val="WW8Num2z4"/>
    <w:rsid w:val="004C4D9D"/>
  </w:style>
  <w:style w:type="character" w:customStyle="1" w:styleId="WW8Num2z5">
    <w:name w:val="WW8Num2z5"/>
    <w:rsid w:val="004C4D9D"/>
  </w:style>
  <w:style w:type="character" w:customStyle="1" w:styleId="WW8Num2z6">
    <w:name w:val="WW8Num2z6"/>
    <w:rsid w:val="004C4D9D"/>
  </w:style>
  <w:style w:type="character" w:customStyle="1" w:styleId="WW8Num2z7">
    <w:name w:val="WW8Num2z7"/>
    <w:rsid w:val="004C4D9D"/>
  </w:style>
  <w:style w:type="character" w:customStyle="1" w:styleId="WW8Num2z8">
    <w:name w:val="WW8Num2z8"/>
    <w:rsid w:val="004C4D9D"/>
  </w:style>
  <w:style w:type="character" w:customStyle="1" w:styleId="WW8Num3z0">
    <w:name w:val="WW8Num3z0"/>
    <w:rsid w:val="004C4D9D"/>
  </w:style>
  <w:style w:type="character" w:customStyle="1" w:styleId="WW8Num3z1">
    <w:name w:val="WW8Num3z1"/>
    <w:rsid w:val="004C4D9D"/>
  </w:style>
  <w:style w:type="character" w:customStyle="1" w:styleId="WW8Num3z2">
    <w:name w:val="WW8Num3z2"/>
    <w:rsid w:val="004C4D9D"/>
  </w:style>
  <w:style w:type="character" w:customStyle="1" w:styleId="WW8Num3z3">
    <w:name w:val="WW8Num3z3"/>
    <w:rsid w:val="004C4D9D"/>
  </w:style>
  <w:style w:type="character" w:customStyle="1" w:styleId="WW8Num3z4">
    <w:name w:val="WW8Num3z4"/>
    <w:rsid w:val="004C4D9D"/>
  </w:style>
  <w:style w:type="character" w:customStyle="1" w:styleId="WW8Num3z5">
    <w:name w:val="WW8Num3z5"/>
    <w:rsid w:val="004C4D9D"/>
  </w:style>
  <w:style w:type="character" w:customStyle="1" w:styleId="WW8Num3z6">
    <w:name w:val="WW8Num3z6"/>
    <w:rsid w:val="004C4D9D"/>
  </w:style>
  <w:style w:type="character" w:customStyle="1" w:styleId="WW8Num3z7">
    <w:name w:val="WW8Num3z7"/>
    <w:rsid w:val="004C4D9D"/>
  </w:style>
  <w:style w:type="character" w:customStyle="1" w:styleId="WW8Num3z8">
    <w:name w:val="WW8Num3z8"/>
    <w:rsid w:val="004C4D9D"/>
  </w:style>
  <w:style w:type="character" w:customStyle="1" w:styleId="WW8Num4z0">
    <w:name w:val="WW8Num4z0"/>
    <w:rsid w:val="004C4D9D"/>
  </w:style>
  <w:style w:type="character" w:customStyle="1" w:styleId="WW8Num4z1">
    <w:name w:val="WW8Num4z1"/>
    <w:rsid w:val="004C4D9D"/>
  </w:style>
  <w:style w:type="character" w:customStyle="1" w:styleId="WW8Num4z2">
    <w:name w:val="WW8Num4z2"/>
    <w:rsid w:val="004C4D9D"/>
  </w:style>
  <w:style w:type="character" w:customStyle="1" w:styleId="WW8Num4z3">
    <w:name w:val="WW8Num4z3"/>
    <w:rsid w:val="004C4D9D"/>
  </w:style>
  <w:style w:type="character" w:customStyle="1" w:styleId="WW8Num4z4">
    <w:name w:val="WW8Num4z4"/>
    <w:rsid w:val="004C4D9D"/>
  </w:style>
  <w:style w:type="character" w:customStyle="1" w:styleId="WW8Num4z5">
    <w:name w:val="WW8Num4z5"/>
    <w:rsid w:val="004C4D9D"/>
  </w:style>
  <w:style w:type="character" w:customStyle="1" w:styleId="WW8Num4z6">
    <w:name w:val="WW8Num4z6"/>
    <w:rsid w:val="004C4D9D"/>
  </w:style>
  <w:style w:type="character" w:customStyle="1" w:styleId="WW8Num4z7">
    <w:name w:val="WW8Num4z7"/>
    <w:rsid w:val="004C4D9D"/>
  </w:style>
  <w:style w:type="character" w:customStyle="1" w:styleId="WW8Num4z8">
    <w:name w:val="WW8Num4z8"/>
    <w:rsid w:val="004C4D9D"/>
  </w:style>
  <w:style w:type="character" w:customStyle="1" w:styleId="Fontepargpadro1">
    <w:name w:val="Fonte parág. padrão1"/>
    <w:rsid w:val="004C4D9D"/>
  </w:style>
  <w:style w:type="character" w:styleId="Nmerodepgina">
    <w:name w:val="page number"/>
    <w:basedOn w:val="Fontepargpadro1"/>
    <w:rsid w:val="004C4D9D"/>
  </w:style>
  <w:style w:type="character" w:customStyle="1" w:styleId="ListLabel91">
    <w:name w:val="ListLabel 91"/>
    <w:rsid w:val="004C4D9D"/>
    <w:rPr>
      <w:rFonts w:ascii="Arial" w:eastAsia="Times New Roman" w:hAnsi="Arial" w:cs="Times New Roman"/>
      <w:w w:val="99"/>
      <w:sz w:val="24"/>
      <w:szCs w:val="24"/>
      <w:lang w:val="pt-PT" w:eastAsia="ar-SA" w:bidi="ar-SA"/>
    </w:rPr>
  </w:style>
  <w:style w:type="character" w:customStyle="1" w:styleId="ListLabel92">
    <w:name w:val="ListLabel 92"/>
    <w:rsid w:val="004C4D9D"/>
    <w:rPr>
      <w:lang w:val="pt-PT" w:eastAsia="ar-SA" w:bidi="ar-SA"/>
    </w:rPr>
  </w:style>
  <w:style w:type="character" w:customStyle="1" w:styleId="ListLabel93">
    <w:name w:val="ListLabel 93"/>
    <w:rsid w:val="004C4D9D"/>
    <w:rPr>
      <w:lang w:val="pt-PT" w:eastAsia="ar-SA" w:bidi="ar-SA"/>
    </w:rPr>
  </w:style>
  <w:style w:type="character" w:customStyle="1" w:styleId="ListLabel94">
    <w:name w:val="ListLabel 94"/>
    <w:rsid w:val="004C4D9D"/>
    <w:rPr>
      <w:lang w:val="pt-PT" w:eastAsia="ar-SA" w:bidi="ar-SA"/>
    </w:rPr>
  </w:style>
  <w:style w:type="character" w:customStyle="1" w:styleId="ListLabel95">
    <w:name w:val="ListLabel 95"/>
    <w:rsid w:val="004C4D9D"/>
    <w:rPr>
      <w:lang w:val="pt-PT" w:eastAsia="ar-SA" w:bidi="ar-SA"/>
    </w:rPr>
  </w:style>
  <w:style w:type="character" w:customStyle="1" w:styleId="ListLabel96">
    <w:name w:val="ListLabel 96"/>
    <w:rsid w:val="004C4D9D"/>
    <w:rPr>
      <w:lang w:val="pt-PT" w:eastAsia="ar-SA" w:bidi="ar-SA"/>
    </w:rPr>
  </w:style>
  <w:style w:type="character" w:customStyle="1" w:styleId="ListLabel97">
    <w:name w:val="ListLabel 97"/>
    <w:rsid w:val="004C4D9D"/>
    <w:rPr>
      <w:lang w:val="pt-PT" w:eastAsia="ar-SA" w:bidi="ar-SA"/>
    </w:rPr>
  </w:style>
  <w:style w:type="character" w:customStyle="1" w:styleId="ListLabel98">
    <w:name w:val="ListLabel 98"/>
    <w:rsid w:val="004C4D9D"/>
    <w:rPr>
      <w:lang w:val="pt-PT" w:eastAsia="ar-SA" w:bidi="ar-SA"/>
    </w:rPr>
  </w:style>
  <w:style w:type="character" w:customStyle="1" w:styleId="ListLabel99">
    <w:name w:val="ListLabel 99"/>
    <w:rsid w:val="004C4D9D"/>
    <w:rPr>
      <w:lang w:val="pt-PT" w:eastAsia="ar-SA" w:bidi="ar-SA"/>
    </w:rPr>
  </w:style>
  <w:style w:type="character" w:customStyle="1" w:styleId="ListLabel82">
    <w:name w:val="ListLabel 82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83">
    <w:name w:val="ListLabel 83"/>
    <w:rsid w:val="004C4D9D"/>
    <w:rPr>
      <w:lang w:val="pt-PT" w:eastAsia="ar-SA" w:bidi="ar-SA"/>
    </w:rPr>
  </w:style>
  <w:style w:type="character" w:customStyle="1" w:styleId="ListLabel84">
    <w:name w:val="ListLabel 84"/>
    <w:rsid w:val="004C4D9D"/>
    <w:rPr>
      <w:lang w:val="pt-PT" w:eastAsia="ar-SA" w:bidi="ar-SA"/>
    </w:rPr>
  </w:style>
  <w:style w:type="character" w:customStyle="1" w:styleId="ListLabel85">
    <w:name w:val="ListLabel 85"/>
    <w:rsid w:val="004C4D9D"/>
    <w:rPr>
      <w:lang w:val="pt-PT" w:eastAsia="ar-SA" w:bidi="ar-SA"/>
    </w:rPr>
  </w:style>
  <w:style w:type="character" w:customStyle="1" w:styleId="ListLabel86">
    <w:name w:val="ListLabel 86"/>
    <w:rsid w:val="004C4D9D"/>
    <w:rPr>
      <w:lang w:val="pt-PT" w:eastAsia="ar-SA" w:bidi="ar-SA"/>
    </w:rPr>
  </w:style>
  <w:style w:type="character" w:customStyle="1" w:styleId="ListLabel87">
    <w:name w:val="ListLabel 87"/>
    <w:rsid w:val="004C4D9D"/>
    <w:rPr>
      <w:lang w:val="pt-PT" w:eastAsia="ar-SA" w:bidi="ar-SA"/>
    </w:rPr>
  </w:style>
  <w:style w:type="character" w:customStyle="1" w:styleId="ListLabel88">
    <w:name w:val="ListLabel 88"/>
    <w:rsid w:val="004C4D9D"/>
    <w:rPr>
      <w:lang w:val="pt-PT" w:eastAsia="ar-SA" w:bidi="ar-SA"/>
    </w:rPr>
  </w:style>
  <w:style w:type="character" w:customStyle="1" w:styleId="ListLabel89">
    <w:name w:val="ListLabel 89"/>
    <w:rsid w:val="004C4D9D"/>
    <w:rPr>
      <w:lang w:val="pt-PT" w:eastAsia="ar-SA" w:bidi="ar-SA"/>
    </w:rPr>
  </w:style>
  <w:style w:type="character" w:customStyle="1" w:styleId="ListLabel90">
    <w:name w:val="ListLabel 90"/>
    <w:rsid w:val="004C4D9D"/>
    <w:rPr>
      <w:lang w:val="pt-PT" w:eastAsia="ar-SA" w:bidi="ar-SA"/>
    </w:rPr>
  </w:style>
  <w:style w:type="character" w:customStyle="1" w:styleId="ListLabel73">
    <w:name w:val="ListLabel 73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74">
    <w:name w:val="ListLabel 74"/>
    <w:rsid w:val="004C4D9D"/>
    <w:rPr>
      <w:lang w:val="pt-PT" w:eastAsia="ar-SA" w:bidi="ar-SA"/>
    </w:rPr>
  </w:style>
  <w:style w:type="character" w:customStyle="1" w:styleId="ListLabel75">
    <w:name w:val="ListLabel 75"/>
    <w:rsid w:val="004C4D9D"/>
    <w:rPr>
      <w:lang w:val="pt-PT" w:eastAsia="ar-SA" w:bidi="ar-SA"/>
    </w:rPr>
  </w:style>
  <w:style w:type="character" w:customStyle="1" w:styleId="ListLabel76">
    <w:name w:val="ListLabel 76"/>
    <w:rsid w:val="004C4D9D"/>
    <w:rPr>
      <w:lang w:val="pt-PT" w:eastAsia="ar-SA" w:bidi="ar-SA"/>
    </w:rPr>
  </w:style>
  <w:style w:type="character" w:customStyle="1" w:styleId="ListLabel77">
    <w:name w:val="ListLabel 77"/>
    <w:rsid w:val="004C4D9D"/>
    <w:rPr>
      <w:lang w:val="pt-PT" w:eastAsia="ar-SA" w:bidi="ar-SA"/>
    </w:rPr>
  </w:style>
  <w:style w:type="character" w:customStyle="1" w:styleId="ListLabel78">
    <w:name w:val="ListLabel 78"/>
    <w:rsid w:val="004C4D9D"/>
    <w:rPr>
      <w:lang w:val="pt-PT" w:eastAsia="ar-SA" w:bidi="ar-SA"/>
    </w:rPr>
  </w:style>
  <w:style w:type="character" w:customStyle="1" w:styleId="ListLabel79">
    <w:name w:val="ListLabel 79"/>
    <w:rsid w:val="004C4D9D"/>
    <w:rPr>
      <w:lang w:val="pt-PT" w:eastAsia="ar-SA" w:bidi="ar-SA"/>
    </w:rPr>
  </w:style>
  <w:style w:type="character" w:customStyle="1" w:styleId="ListLabel80">
    <w:name w:val="ListLabel 80"/>
    <w:rsid w:val="004C4D9D"/>
    <w:rPr>
      <w:lang w:val="pt-PT" w:eastAsia="ar-SA" w:bidi="ar-SA"/>
    </w:rPr>
  </w:style>
  <w:style w:type="character" w:customStyle="1" w:styleId="ListLabel81">
    <w:name w:val="ListLabel 81"/>
    <w:rsid w:val="004C4D9D"/>
    <w:rPr>
      <w:lang w:val="pt-PT" w:eastAsia="ar-SA" w:bidi="ar-SA"/>
    </w:rPr>
  </w:style>
  <w:style w:type="character" w:customStyle="1" w:styleId="ListLabel64">
    <w:name w:val="ListLabel 64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65">
    <w:name w:val="ListLabel 65"/>
    <w:rsid w:val="004C4D9D"/>
    <w:rPr>
      <w:lang w:val="pt-PT" w:eastAsia="ar-SA" w:bidi="ar-SA"/>
    </w:rPr>
  </w:style>
  <w:style w:type="character" w:customStyle="1" w:styleId="ListLabel66">
    <w:name w:val="ListLabel 66"/>
    <w:rsid w:val="004C4D9D"/>
    <w:rPr>
      <w:lang w:val="pt-PT" w:eastAsia="ar-SA" w:bidi="ar-SA"/>
    </w:rPr>
  </w:style>
  <w:style w:type="character" w:customStyle="1" w:styleId="ListLabel67">
    <w:name w:val="ListLabel 67"/>
    <w:rsid w:val="004C4D9D"/>
    <w:rPr>
      <w:lang w:val="pt-PT" w:eastAsia="ar-SA" w:bidi="ar-SA"/>
    </w:rPr>
  </w:style>
  <w:style w:type="character" w:customStyle="1" w:styleId="ListLabel68">
    <w:name w:val="ListLabel 68"/>
    <w:rsid w:val="004C4D9D"/>
    <w:rPr>
      <w:lang w:val="pt-PT" w:eastAsia="ar-SA" w:bidi="ar-SA"/>
    </w:rPr>
  </w:style>
  <w:style w:type="character" w:customStyle="1" w:styleId="ListLabel69">
    <w:name w:val="ListLabel 69"/>
    <w:rsid w:val="004C4D9D"/>
    <w:rPr>
      <w:lang w:val="pt-PT" w:eastAsia="ar-SA" w:bidi="ar-SA"/>
    </w:rPr>
  </w:style>
  <w:style w:type="character" w:customStyle="1" w:styleId="ListLabel70">
    <w:name w:val="ListLabel 70"/>
    <w:rsid w:val="004C4D9D"/>
    <w:rPr>
      <w:lang w:val="pt-PT" w:eastAsia="ar-SA" w:bidi="ar-SA"/>
    </w:rPr>
  </w:style>
  <w:style w:type="character" w:customStyle="1" w:styleId="ListLabel71">
    <w:name w:val="ListLabel 71"/>
    <w:rsid w:val="004C4D9D"/>
    <w:rPr>
      <w:lang w:val="pt-PT" w:eastAsia="ar-SA" w:bidi="ar-SA"/>
    </w:rPr>
  </w:style>
  <w:style w:type="character" w:customStyle="1" w:styleId="ListLabel72">
    <w:name w:val="ListLabel 72"/>
    <w:rsid w:val="004C4D9D"/>
    <w:rPr>
      <w:lang w:val="pt-PT" w:eastAsia="ar-SA" w:bidi="ar-SA"/>
    </w:rPr>
  </w:style>
  <w:style w:type="character" w:customStyle="1" w:styleId="Fontepargpadro3">
    <w:name w:val="Fonte parág. padrão3"/>
    <w:rsid w:val="004C4D9D"/>
  </w:style>
  <w:style w:type="character" w:customStyle="1" w:styleId="ListLabel55">
    <w:name w:val="ListLabel 55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56">
    <w:name w:val="ListLabel 56"/>
    <w:rsid w:val="004C4D9D"/>
    <w:rPr>
      <w:lang w:val="pt-PT" w:eastAsia="ar-SA" w:bidi="ar-SA"/>
    </w:rPr>
  </w:style>
  <w:style w:type="character" w:customStyle="1" w:styleId="ListLabel57">
    <w:name w:val="ListLabel 57"/>
    <w:rsid w:val="004C4D9D"/>
    <w:rPr>
      <w:lang w:val="pt-PT" w:eastAsia="ar-SA" w:bidi="ar-SA"/>
    </w:rPr>
  </w:style>
  <w:style w:type="character" w:customStyle="1" w:styleId="ListLabel58">
    <w:name w:val="ListLabel 58"/>
    <w:rsid w:val="004C4D9D"/>
    <w:rPr>
      <w:lang w:val="pt-PT" w:eastAsia="ar-SA" w:bidi="ar-SA"/>
    </w:rPr>
  </w:style>
  <w:style w:type="character" w:customStyle="1" w:styleId="ListLabel59">
    <w:name w:val="ListLabel 59"/>
    <w:rsid w:val="004C4D9D"/>
    <w:rPr>
      <w:lang w:val="pt-PT" w:eastAsia="ar-SA" w:bidi="ar-SA"/>
    </w:rPr>
  </w:style>
  <w:style w:type="character" w:customStyle="1" w:styleId="ListLabel60">
    <w:name w:val="ListLabel 60"/>
    <w:rsid w:val="004C4D9D"/>
    <w:rPr>
      <w:lang w:val="pt-PT" w:eastAsia="ar-SA" w:bidi="ar-SA"/>
    </w:rPr>
  </w:style>
  <w:style w:type="character" w:customStyle="1" w:styleId="ListLabel61">
    <w:name w:val="ListLabel 61"/>
    <w:rsid w:val="004C4D9D"/>
    <w:rPr>
      <w:lang w:val="pt-PT" w:eastAsia="ar-SA" w:bidi="ar-SA"/>
    </w:rPr>
  </w:style>
  <w:style w:type="character" w:customStyle="1" w:styleId="ListLabel62">
    <w:name w:val="ListLabel 62"/>
    <w:rsid w:val="004C4D9D"/>
    <w:rPr>
      <w:lang w:val="pt-PT" w:eastAsia="ar-SA" w:bidi="ar-SA"/>
    </w:rPr>
  </w:style>
  <w:style w:type="character" w:customStyle="1" w:styleId="ListLabel63">
    <w:name w:val="ListLabel 63"/>
    <w:rsid w:val="004C4D9D"/>
    <w:rPr>
      <w:lang w:val="pt-PT" w:eastAsia="ar-SA" w:bidi="ar-SA"/>
    </w:rPr>
  </w:style>
  <w:style w:type="character" w:customStyle="1" w:styleId="ListLabel46">
    <w:name w:val="ListLabel 46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47">
    <w:name w:val="ListLabel 47"/>
    <w:rsid w:val="004C4D9D"/>
    <w:rPr>
      <w:lang w:val="pt-PT" w:eastAsia="ar-SA" w:bidi="ar-SA"/>
    </w:rPr>
  </w:style>
  <w:style w:type="character" w:customStyle="1" w:styleId="ListLabel48">
    <w:name w:val="ListLabel 48"/>
    <w:rsid w:val="004C4D9D"/>
    <w:rPr>
      <w:lang w:val="pt-PT" w:eastAsia="ar-SA" w:bidi="ar-SA"/>
    </w:rPr>
  </w:style>
  <w:style w:type="character" w:customStyle="1" w:styleId="ListLabel49">
    <w:name w:val="ListLabel 49"/>
    <w:rsid w:val="004C4D9D"/>
    <w:rPr>
      <w:lang w:val="pt-PT" w:eastAsia="ar-SA" w:bidi="ar-SA"/>
    </w:rPr>
  </w:style>
  <w:style w:type="character" w:customStyle="1" w:styleId="ListLabel50">
    <w:name w:val="ListLabel 50"/>
    <w:rsid w:val="004C4D9D"/>
    <w:rPr>
      <w:lang w:val="pt-PT" w:eastAsia="ar-SA" w:bidi="ar-SA"/>
    </w:rPr>
  </w:style>
  <w:style w:type="character" w:customStyle="1" w:styleId="ListLabel51">
    <w:name w:val="ListLabel 51"/>
    <w:rsid w:val="004C4D9D"/>
    <w:rPr>
      <w:lang w:val="pt-PT" w:eastAsia="ar-SA" w:bidi="ar-SA"/>
    </w:rPr>
  </w:style>
  <w:style w:type="character" w:customStyle="1" w:styleId="ListLabel52">
    <w:name w:val="ListLabel 52"/>
    <w:rsid w:val="004C4D9D"/>
    <w:rPr>
      <w:lang w:val="pt-PT" w:eastAsia="ar-SA" w:bidi="ar-SA"/>
    </w:rPr>
  </w:style>
  <w:style w:type="character" w:customStyle="1" w:styleId="ListLabel53">
    <w:name w:val="ListLabel 53"/>
    <w:rsid w:val="004C4D9D"/>
    <w:rPr>
      <w:lang w:val="pt-PT" w:eastAsia="ar-SA" w:bidi="ar-SA"/>
    </w:rPr>
  </w:style>
  <w:style w:type="character" w:customStyle="1" w:styleId="ListLabel54">
    <w:name w:val="ListLabel 54"/>
    <w:rsid w:val="004C4D9D"/>
    <w:rPr>
      <w:lang w:val="pt-PT" w:eastAsia="ar-SA" w:bidi="ar-SA"/>
    </w:rPr>
  </w:style>
  <w:style w:type="character" w:customStyle="1" w:styleId="ListLabel37">
    <w:name w:val="ListLabel 37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38">
    <w:name w:val="ListLabel 38"/>
    <w:rsid w:val="004C4D9D"/>
    <w:rPr>
      <w:lang w:val="pt-PT" w:eastAsia="ar-SA" w:bidi="ar-SA"/>
    </w:rPr>
  </w:style>
  <w:style w:type="character" w:customStyle="1" w:styleId="ListLabel39">
    <w:name w:val="ListLabel 39"/>
    <w:rsid w:val="004C4D9D"/>
    <w:rPr>
      <w:lang w:val="pt-PT" w:eastAsia="ar-SA" w:bidi="ar-SA"/>
    </w:rPr>
  </w:style>
  <w:style w:type="character" w:customStyle="1" w:styleId="ListLabel40">
    <w:name w:val="ListLabel 40"/>
    <w:rsid w:val="004C4D9D"/>
    <w:rPr>
      <w:lang w:val="pt-PT" w:eastAsia="ar-SA" w:bidi="ar-SA"/>
    </w:rPr>
  </w:style>
  <w:style w:type="character" w:customStyle="1" w:styleId="ListLabel41">
    <w:name w:val="ListLabel 41"/>
    <w:rsid w:val="004C4D9D"/>
    <w:rPr>
      <w:lang w:val="pt-PT" w:eastAsia="ar-SA" w:bidi="ar-SA"/>
    </w:rPr>
  </w:style>
  <w:style w:type="character" w:customStyle="1" w:styleId="ListLabel42">
    <w:name w:val="ListLabel 42"/>
    <w:rsid w:val="004C4D9D"/>
    <w:rPr>
      <w:lang w:val="pt-PT" w:eastAsia="ar-SA" w:bidi="ar-SA"/>
    </w:rPr>
  </w:style>
  <w:style w:type="character" w:customStyle="1" w:styleId="ListLabel43">
    <w:name w:val="ListLabel 43"/>
    <w:rsid w:val="004C4D9D"/>
    <w:rPr>
      <w:lang w:val="pt-PT" w:eastAsia="ar-SA" w:bidi="ar-SA"/>
    </w:rPr>
  </w:style>
  <w:style w:type="character" w:customStyle="1" w:styleId="ListLabel44">
    <w:name w:val="ListLabel 44"/>
    <w:rsid w:val="004C4D9D"/>
    <w:rPr>
      <w:lang w:val="pt-PT" w:eastAsia="ar-SA" w:bidi="ar-SA"/>
    </w:rPr>
  </w:style>
  <w:style w:type="character" w:customStyle="1" w:styleId="ListLabel45">
    <w:name w:val="ListLabel 45"/>
    <w:rsid w:val="004C4D9D"/>
    <w:rPr>
      <w:lang w:val="pt-PT" w:eastAsia="ar-SA" w:bidi="ar-SA"/>
    </w:rPr>
  </w:style>
  <w:style w:type="character" w:customStyle="1" w:styleId="ListLabel28">
    <w:name w:val="ListLabel 28"/>
    <w:rsid w:val="004C4D9D"/>
    <w:rPr>
      <w:rFonts w:ascii="Times New Roman" w:eastAsia="Times New Roman" w:hAnsi="Times New Roman" w:cs="Times New Roman"/>
      <w:spacing w:val="-1"/>
      <w:w w:val="100"/>
      <w:sz w:val="24"/>
      <w:szCs w:val="24"/>
      <w:lang w:val="pt-PT" w:eastAsia="ar-SA" w:bidi="ar-SA"/>
    </w:rPr>
  </w:style>
  <w:style w:type="character" w:customStyle="1" w:styleId="ListLabel29">
    <w:name w:val="ListLabel 29"/>
    <w:rsid w:val="004C4D9D"/>
    <w:rPr>
      <w:lang w:val="pt-PT" w:eastAsia="ar-SA" w:bidi="ar-SA"/>
    </w:rPr>
  </w:style>
  <w:style w:type="character" w:customStyle="1" w:styleId="ListLabel30">
    <w:name w:val="ListLabel 30"/>
    <w:rsid w:val="004C4D9D"/>
    <w:rPr>
      <w:lang w:val="pt-PT" w:eastAsia="ar-SA" w:bidi="ar-SA"/>
    </w:rPr>
  </w:style>
  <w:style w:type="character" w:customStyle="1" w:styleId="ListLabel31">
    <w:name w:val="ListLabel 31"/>
    <w:rsid w:val="004C4D9D"/>
    <w:rPr>
      <w:lang w:val="pt-PT" w:eastAsia="ar-SA" w:bidi="ar-SA"/>
    </w:rPr>
  </w:style>
  <w:style w:type="character" w:customStyle="1" w:styleId="ListLabel32">
    <w:name w:val="ListLabel 32"/>
    <w:rsid w:val="004C4D9D"/>
    <w:rPr>
      <w:lang w:val="pt-PT" w:eastAsia="ar-SA" w:bidi="ar-SA"/>
    </w:rPr>
  </w:style>
  <w:style w:type="character" w:customStyle="1" w:styleId="ListLabel33">
    <w:name w:val="ListLabel 33"/>
    <w:rsid w:val="004C4D9D"/>
    <w:rPr>
      <w:lang w:val="pt-PT" w:eastAsia="ar-SA" w:bidi="ar-SA"/>
    </w:rPr>
  </w:style>
  <w:style w:type="character" w:customStyle="1" w:styleId="ListLabel34">
    <w:name w:val="ListLabel 34"/>
    <w:rsid w:val="004C4D9D"/>
    <w:rPr>
      <w:lang w:val="pt-PT" w:eastAsia="ar-SA" w:bidi="ar-SA"/>
    </w:rPr>
  </w:style>
  <w:style w:type="character" w:customStyle="1" w:styleId="ListLabel35">
    <w:name w:val="ListLabel 35"/>
    <w:rsid w:val="004C4D9D"/>
    <w:rPr>
      <w:lang w:val="pt-PT" w:eastAsia="ar-SA" w:bidi="ar-SA"/>
    </w:rPr>
  </w:style>
  <w:style w:type="character" w:customStyle="1" w:styleId="ListLabel36">
    <w:name w:val="ListLabel 36"/>
    <w:rsid w:val="004C4D9D"/>
    <w:rPr>
      <w:lang w:val="pt-PT" w:eastAsia="ar-SA" w:bidi="ar-SA"/>
    </w:rPr>
  </w:style>
  <w:style w:type="character" w:customStyle="1" w:styleId="ListLabel19">
    <w:name w:val="ListLabel 19"/>
    <w:rsid w:val="004C4D9D"/>
    <w:rPr>
      <w:rFonts w:ascii="Times New Roman" w:eastAsia="Times New Roman" w:hAnsi="Times New Roman" w:cs="Times New Roman"/>
      <w:spacing w:val="-2"/>
      <w:w w:val="99"/>
      <w:sz w:val="24"/>
      <w:szCs w:val="24"/>
      <w:lang w:val="pt-PT" w:eastAsia="ar-SA" w:bidi="ar-SA"/>
    </w:rPr>
  </w:style>
  <w:style w:type="character" w:customStyle="1" w:styleId="ListLabel20">
    <w:name w:val="ListLabel 20"/>
    <w:rsid w:val="004C4D9D"/>
    <w:rPr>
      <w:lang w:val="pt-PT" w:eastAsia="ar-SA" w:bidi="ar-SA"/>
    </w:rPr>
  </w:style>
  <w:style w:type="character" w:customStyle="1" w:styleId="ListLabel21">
    <w:name w:val="ListLabel 21"/>
    <w:rsid w:val="004C4D9D"/>
    <w:rPr>
      <w:lang w:val="pt-PT" w:eastAsia="ar-SA" w:bidi="ar-SA"/>
    </w:rPr>
  </w:style>
  <w:style w:type="character" w:customStyle="1" w:styleId="ListLabel22">
    <w:name w:val="ListLabel 22"/>
    <w:rsid w:val="004C4D9D"/>
    <w:rPr>
      <w:lang w:val="pt-PT" w:eastAsia="ar-SA" w:bidi="ar-SA"/>
    </w:rPr>
  </w:style>
  <w:style w:type="character" w:customStyle="1" w:styleId="ListLabel23">
    <w:name w:val="ListLabel 23"/>
    <w:rsid w:val="004C4D9D"/>
    <w:rPr>
      <w:lang w:val="pt-PT" w:eastAsia="ar-SA" w:bidi="ar-SA"/>
    </w:rPr>
  </w:style>
  <w:style w:type="character" w:customStyle="1" w:styleId="ListLabel24">
    <w:name w:val="ListLabel 24"/>
    <w:rsid w:val="004C4D9D"/>
    <w:rPr>
      <w:lang w:val="pt-PT" w:eastAsia="ar-SA" w:bidi="ar-SA"/>
    </w:rPr>
  </w:style>
  <w:style w:type="character" w:customStyle="1" w:styleId="ListLabel25">
    <w:name w:val="ListLabel 25"/>
    <w:rsid w:val="004C4D9D"/>
    <w:rPr>
      <w:lang w:val="pt-PT" w:eastAsia="ar-SA" w:bidi="ar-SA"/>
    </w:rPr>
  </w:style>
  <w:style w:type="character" w:customStyle="1" w:styleId="ListLabel26">
    <w:name w:val="ListLabel 26"/>
    <w:rsid w:val="004C4D9D"/>
    <w:rPr>
      <w:lang w:val="pt-PT" w:eastAsia="ar-SA" w:bidi="ar-SA"/>
    </w:rPr>
  </w:style>
  <w:style w:type="character" w:customStyle="1" w:styleId="ListLabel27">
    <w:name w:val="ListLabel 27"/>
    <w:rsid w:val="004C4D9D"/>
    <w:rPr>
      <w:lang w:val="pt-PT" w:eastAsia="ar-SA" w:bidi="ar-SA"/>
    </w:rPr>
  </w:style>
  <w:style w:type="character" w:customStyle="1" w:styleId="ListLabel10">
    <w:name w:val="ListLabel 10"/>
    <w:rsid w:val="004C4D9D"/>
    <w:rPr>
      <w:rFonts w:ascii="Times New Roman" w:eastAsia="Times New Roman" w:hAnsi="Times New Roman" w:cs="Times New Roman"/>
      <w:w w:val="99"/>
      <w:sz w:val="24"/>
      <w:szCs w:val="24"/>
      <w:lang w:val="pt-PT" w:eastAsia="ar-SA" w:bidi="ar-SA"/>
    </w:rPr>
  </w:style>
  <w:style w:type="character" w:customStyle="1" w:styleId="ListLabel11">
    <w:name w:val="ListLabel 11"/>
    <w:rsid w:val="004C4D9D"/>
    <w:rPr>
      <w:lang w:val="pt-PT" w:eastAsia="ar-SA" w:bidi="ar-SA"/>
    </w:rPr>
  </w:style>
  <w:style w:type="character" w:customStyle="1" w:styleId="ListLabel12">
    <w:name w:val="ListLabel 12"/>
    <w:rsid w:val="004C4D9D"/>
    <w:rPr>
      <w:lang w:val="pt-PT" w:eastAsia="ar-SA" w:bidi="ar-SA"/>
    </w:rPr>
  </w:style>
  <w:style w:type="character" w:customStyle="1" w:styleId="ListLabel13">
    <w:name w:val="ListLabel 13"/>
    <w:rsid w:val="004C4D9D"/>
    <w:rPr>
      <w:lang w:val="pt-PT" w:eastAsia="ar-SA" w:bidi="ar-SA"/>
    </w:rPr>
  </w:style>
  <w:style w:type="character" w:customStyle="1" w:styleId="ListLabel14">
    <w:name w:val="ListLabel 14"/>
    <w:rsid w:val="004C4D9D"/>
    <w:rPr>
      <w:lang w:val="pt-PT" w:eastAsia="ar-SA" w:bidi="ar-SA"/>
    </w:rPr>
  </w:style>
  <w:style w:type="character" w:customStyle="1" w:styleId="ListLabel15">
    <w:name w:val="ListLabel 15"/>
    <w:rsid w:val="004C4D9D"/>
    <w:rPr>
      <w:lang w:val="pt-PT" w:eastAsia="ar-SA" w:bidi="ar-SA"/>
    </w:rPr>
  </w:style>
  <w:style w:type="character" w:customStyle="1" w:styleId="ListLabel16">
    <w:name w:val="ListLabel 16"/>
    <w:rsid w:val="004C4D9D"/>
    <w:rPr>
      <w:lang w:val="pt-PT" w:eastAsia="ar-SA" w:bidi="ar-SA"/>
    </w:rPr>
  </w:style>
  <w:style w:type="character" w:customStyle="1" w:styleId="ListLabel17">
    <w:name w:val="ListLabel 17"/>
    <w:rsid w:val="004C4D9D"/>
    <w:rPr>
      <w:lang w:val="pt-PT" w:eastAsia="ar-SA" w:bidi="ar-SA"/>
    </w:rPr>
  </w:style>
  <w:style w:type="character" w:customStyle="1" w:styleId="ListLabel18">
    <w:name w:val="ListLabel 18"/>
    <w:rsid w:val="004C4D9D"/>
    <w:rPr>
      <w:lang w:val="pt-PT" w:eastAsia="ar-SA" w:bidi="ar-SA"/>
    </w:rPr>
  </w:style>
  <w:style w:type="paragraph" w:customStyle="1" w:styleId="Ttulo20">
    <w:name w:val="Título2"/>
    <w:basedOn w:val="Normal"/>
    <w:next w:val="Corpodetexto"/>
    <w:rsid w:val="004C4D9D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ar-SA"/>
    </w:rPr>
  </w:style>
  <w:style w:type="paragraph" w:styleId="Lista">
    <w:name w:val="List"/>
    <w:basedOn w:val="Corpodetexto"/>
    <w:uiPriority w:val="99"/>
    <w:rsid w:val="004C4D9D"/>
    <w:pPr>
      <w:suppressAutoHyphens/>
      <w:spacing w:after="140" w:line="276" w:lineRule="auto"/>
    </w:pPr>
    <w:rPr>
      <w:rFonts w:ascii="Arial" w:hAnsi="Arial" w:cs="Arial"/>
      <w:lang w:eastAsia="ar-SA"/>
    </w:rPr>
  </w:style>
  <w:style w:type="paragraph" w:customStyle="1" w:styleId="Legenda1">
    <w:name w:val="Legenda1"/>
    <w:basedOn w:val="Normal"/>
    <w:rsid w:val="004C4D9D"/>
    <w:pPr>
      <w:suppressLineNumbers/>
      <w:suppressAutoHyphens/>
      <w:spacing w:before="120" w:after="120"/>
    </w:pPr>
    <w:rPr>
      <w:rFonts w:ascii="Arial" w:hAnsi="Arial" w:cs="Arial"/>
      <w:i/>
      <w:iCs/>
      <w:lang w:eastAsia="ar-SA"/>
    </w:rPr>
  </w:style>
  <w:style w:type="paragraph" w:customStyle="1" w:styleId="ndice">
    <w:name w:val="Índice"/>
    <w:basedOn w:val="Normal"/>
    <w:rsid w:val="004C4D9D"/>
    <w:pPr>
      <w:suppressLineNumbers/>
      <w:suppressAutoHyphens/>
    </w:pPr>
    <w:rPr>
      <w:rFonts w:ascii="Arial" w:hAnsi="Arial"/>
    </w:rPr>
  </w:style>
  <w:style w:type="paragraph" w:customStyle="1" w:styleId="Ttulo10">
    <w:name w:val="Título1"/>
    <w:basedOn w:val="Normal"/>
    <w:next w:val="Corpodetexto"/>
    <w:rsid w:val="004C4D9D"/>
    <w:pPr>
      <w:keepNext/>
      <w:suppressAutoHyphens/>
      <w:spacing w:before="240" w:after="120"/>
    </w:pPr>
    <w:rPr>
      <w:rFonts w:ascii="Liberation Sans" w:eastAsia="Microsoft YaHei" w:hAnsi="Liberation Sans" w:cs="Arial"/>
      <w:sz w:val="28"/>
      <w:szCs w:val="28"/>
      <w:lang w:eastAsia="ar-SA"/>
    </w:rPr>
  </w:style>
  <w:style w:type="paragraph" w:customStyle="1" w:styleId="CabealhoeRodap">
    <w:name w:val="Cabeçalho e Rodapé"/>
    <w:basedOn w:val="Normal"/>
    <w:rsid w:val="004C4D9D"/>
    <w:pPr>
      <w:suppressLineNumbers/>
      <w:tabs>
        <w:tab w:val="center" w:pos="4819"/>
        <w:tab w:val="right" w:pos="9638"/>
      </w:tabs>
      <w:suppressAutoHyphens/>
    </w:pPr>
    <w:rPr>
      <w:rFonts w:ascii="Arial" w:hAnsi="Arial" w:cs="Arial"/>
      <w:lang w:eastAsia="ar-SA"/>
    </w:rPr>
  </w:style>
  <w:style w:type="paragraph" w:customStyle="1" w:styleId="Corpodetexto21">
    <w:name w:val="Corpo de texto 21"/>
    <w:basedOn w:val="Normal"/>
    <w:rsid w:val="004C4D9D"/>
    <w:pPr>
      <w:suppressAutoHyphens/>
      <w:jc w:val="both"/>
    </w:pPr>
    <w:rPr>
      <w:lang w:eastAsia="ar-SA"/>
    </w:rPr>
  </w:style>
  <w:style w:type="paragraph" w:customStyle="1" w:styleId="Corpodetexto31">
    <w:name w:val="Corpo de texto 31"/>
    <w:basedOn w:val="Normal"/>
    <w:rsid w:val="004C4D9D"/>
    <w:pPr>
      <w:suppressAutoHyphens/>
      <w:jc w:val="both"/>
    </w:pPr>
    <w:rPr>
      <w:rFonts w:ascii="Arial" w:hAnsi="Arial" w:cs="Arial"/>
      <w:b/>
      <w:lang w:eastAsia="ar-SA"/>
    </w:rPr>
  </w:style>
  <w:style w:type="paragraph" w:styleId="Recuodecorpodetexto">
    <w:name w:val="Body Text Indent"/>
    <w:basedOn w:val="Normal"/>
    <w:link w:val="RecuodecorpodetextoChar"/>
    <w:rsid w:val="004C4D9D"/>
    <w:pPr>
      <w:suppressAutoHyphens/>
      <w:spacing w:after="120"/>
      <w:ind w:left="283"/>
    </w:pPr>
    <w:rPr>
      <w:rFonts w:ascii="Arial" w:hAnsi="Arial" w:cs="Arial"/>
      <w:lang w:eastAsia="ar-SA"/>
    </w:rPr>
  </w:style>
  <w:style w:type="character" w:customStyle="1" w:styleId="RecuodecorpodetextoChar">
    <w:name w:val="Recuo de corpo de texto Char"/>
    <w:basedOn w:val="Fontepargpadro"/>
    <w:link w:val="Recuodecorpodetexto"/>
    <w:rsid w:val="004C4D9D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Contedodatabela">
    <w:name w:val="Conteúdo da tabela"/>
    <w:basedOn w:val="Normal"/>
    <w:rsid w:val="004C4D9D"/>
    <w:pPr>
      <w:widowControl w:val="0"/>
      <w:suppressLineNumbers/>
      <w:suppressAutoHyphens/>
    </w:pPr>
    <w:rPr>
      <w:rFonts w:ascii="Arial" w:hAnsi="Arial" w:cs="Arial"/>
      <w:lang w:eastAsia="ar-SA"/>
    </w:rPr>
  </w:style>
  <w:style w:type="paragraph" w:customStyle="1" w:styleId="Contedodetabela">
    <w:name w:val="Conteúdo de tabela"/>
    <w:basedOn w:val="Normal"/>
    <w:rsid w:val="004C4D9D"/>
    <w:pPr>
      <w:suppressLineNumbers/>
      <w:suppressAutoHyphens/>
    </w:pPr>
    <w:rPr>
      <w:rFonts w:ascii="Arial" w:hAnsi="Arial" w:cs="Arial"/>
      <w:lang w:eastAsia="ar-SA"/>
    </w:rPr>
  </w:style>
  <w:style w:type="paragraph" w:customStyle="1" w:styleId="Ttulodetabela">
    <w:name w:val="Título de tabela"/>
    <w:basedOn w:val="Contedodatabela"/>
    <w:rsid w:val="004C4D9D"/>
    <w:pPr>
      <w:jc w:val="center"/>
    </w:pPr>
    <w:rPr>
      <w:b/>
      <w:bCs/>
    </w:rPr>
  </w:style>
  <w:style w:type="paragraph" w:customStyle="1" w:styleId="Contedodoquadro">
    <w:name w:val="Conteúdo do quadro"/>
    <w:basedOn w:val="Normal"/>
    <w:rsid w:val="004C4D9D"/>
    <w:pPr>
      <w:suppressAutoHyphens/>
    </w:pPr>
    <w:rPr>
      <w:rFonts w:ascii="Arial" w:hAnsi="Arial" w:cs="Arial"/>
      <w:lang w:eastAsia="ar-SA"/>
    </w:rPr>
  </w:style>
  <w:style w:type="paragraph" w:customStyle="1" w:styleId="PargrafodaLista1">
    <w:name w:val="Parágrafo da Lista1"/>
    <w:basedOn w:val="Normal"/>
    <w:rsid w:val="004C4D9D"/>
    <w:pPr>
      <w:suppressAutoHyphens/>
      <w:spacing w:before="120"/>
      <w:ind w:left="118"/>
      <w:jc w:val="both"/>
    </w:pPr>
    <w:rPr>
      <w:rFonts w:ascii="Arial" w:hAnsi="Arial" w:cs="Arial"/>
      <w:lang w:eastAsia="ar-SA"/>
    </w:rPr>
  </w:style>
  <w:style w:type="paragraph" w:customStyle="1" w:styleId="Contedodequadro">
    <w:name w:val="Conteúdo de quadro"/>
    <w:basedOn w:val="Corpodetexto"/>
    <w:rsid w:val="004C4D9D"/>
    <w:pPr>
      <w:suppressAutoHyphens/>
      <w:spacing w:after="140" w:line="276" w:lineRule="auto"/>
    </w:pPr>
    <w:rPr>
      <w:rFonts w:ascii="Arial" w:hAnsi="Arial" w:cs="Arial"/>
      <w:lang w:eastAsia="ar-SA"/>
    </w:rPr>
  </w:style>
  <w:style w:type="character" w:customStyle="1" w:styleId="Ttulo2Char">
    <w:name w:val="Título 2 Char"/>
    <w:basedOn w:val="Fontepargpadro"/>
    <w:link w:val="Ttulo2"/>
    <w:uiPriority w:val="9"/>
    <w:rsid w:val="006964EA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pt-BR"/>
    </w:rPr>
  </w:style>
  <w:style w:type="numbering" w:customStyle="1" w:styleId="Semlista1">
    <w:name w:val="Sem lista1"/>
    <w:next w:val="Semlista"/>
    <w:uiPriority w:val="99"/>
    <w:semiHidden/>
    <w:unhideWhenUsed/>
    <w:rsid w:val="006964EA"/>
  </w:style>
  <w:style w:type="table" w:customStyle="1" w:styleId="TableNormal">
    <w:name w:val="Table Normal"/>
    <w:uiPriority w:val="2"/>
    <w:semiHidden/>
    <w:unhideWhenUsed/>
    <w:qFormat/>
    <w:rsid w:val="00696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6964EA"/>
    <w:pPr>
      <w:widowControl w:val="0"/>
      <w:autoSpaceDE w:val="0"/>
      <w:autoSpaceDN w:val="0"/>
      <w:spacing w:line="248" w:lineRule="exact"/>
    </w:pPr>
    <w:rPr>
      <w:rFonts w:ascii="Calibri" w:eastAsia="Calibri" w:hAnsi="Calibri" w:cs="Calibri"/>
      <w:sz w:val="22"/>
      <w:szCs w:val="22"/>
      <w:lang w:val="pt-PT" w:eastAsia="en-US"/>
    </w:rPr>
  </w:style>
  <w:style w:type="paragraph" w:customStyle="1" w:styleId="Textopadro">
    <w:name w:val="Texto padrão"/>
    <w:basedOn w:val="Normal"/>
    <w:rsid w:val="006964EA"/>
    <w:pPr>
      <w:suppressAutoHyphens/>
    </w:pPr>
    <w:rPr>
      <w:noProof/>
      <w:szCs w:val="20"/>
    </w:rPr>
  </w:style>
  <w:style w:type="character" w:customStyle="1" w:styleId="Tipodeletrapredefinidodopargrafo">
    <w:name w:val="Tipo de letra predefinido do parágrafo"/>
    <w:rsid w:val="006964EA"/>
  </w:style>
  <w:style w:type="character" w:customStyle="1" w:styleId="UnresolvedMention">
    <w:name w:val="Unresolved Mention"/>
    <w:basedOn w:val="Fontepargpadro"/>
    <w:uiPriority w:val="99"/>
    <w:semiHidden/>
    <w:unhideWhenUsed/>
    <w:rsid w:val="006964EA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6964EA"/>
    <w:rPr>
      <w:b/>
      <w:bCs/>
    </w:rPr>
  </w:style>
  <w:style w:type="table" w:styleId="Tabelacomgrade">
    <w:name w:val="Table Grid"/>
    <w:basedOn w:val="Tabelanormal"/>
    <w:uiPriority w:val="39"/>
    <w:rsid w:val="001228F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linkVisitado">
    <w:name w:val="FollowedHyperlink"/>
    <w:basedOn w:val="Fontepargpadro"/>
    <w:uiPriority w:val="99"/>
    <w:semiHidden/>
    <w:unhideWhenUsed/>
    <w:rsid w:val="001228F6"/>
    <w:rPr>
      <w:color w:val="954F72" w:themeColor="followedHyperlink"/>
      <w:u w:val="single"/>
    </w:rPr>
  </w:style>
  <w:style w:type="paragraph" w:customStyle="1" w:styleId="SubItem">
    <w:name w:val="SubItem"/>
    <w:basedOn w:val="PargrafodaLista"/>
    <w:next w:val="Lista"/>
    <w:link w:val="SubItemChar"/>
    <w:qFormat/>
    <w:rsid w:val="000C0342"/>
    <w:pPr>
      <w:widowControl w:val="0"/>
      <w:numPr>
        <w:numId w:val="4"/>
      </w:numPr>
      <w:autoSpaceDE w:val="0"/>
      <w:autoSpaceDN w:val="0"/>
      <w:spacing w:before="120" w:after="0" w:line="360" w:lineRule="auto"/>
      <w:contextualSpacing w:val="0"/>
      <w:jc w:val="both"/>
    </w:pPr>
    <w:rPr>
      <w:rFonts w:cstheme="minorHAnsi"/>
      <w:szCs w:val="20"/>
    </w:rPr>
  </w:style>
  <w:style w:type="character" w:customStyle="1" w:styleId="PargrafodaListaChar">
    <w:name w:val="Parágrafo da Lista Char"/>
    <w:aliases w:val="Parágrafo da Lista abc Char"/>
    <w:basedOn w:val="Fontepargpadro"/>
    <w:link w:val="PargrafodaLista"/>
    <w:uiPriority w:val="1"/>
    <w:rsid w:val="000C0342"/>
  </w:style>
  <w:style w:type="character" w:customStyle="1" w:styleId="SubItemChar">
    <w:name w:val="SubItem Char"/>
    <w:basedOn w:val="PargrafodaListaChar"/>
    <w:link w:val="SubItem"/>
    <w:rsid w:val="000C0342"/>
    <w:rPr>
      <w:rFonts w:cstheme="minorHAnsi"/>
      <w:szCs w:val="20"/>
    </w:rPr>
  </w:style>
  <w:style w:type="character" w:customStyle="1" w:styleId="NormalWebChar">
    <w:name w:val="Normal (Web) Char"/>
    <w:link w:val="NormalWeb"/>
    <w:uiPriority w:val="99"/>
    <w:locked/>
    <w:rsid w:val="00472500"/>
    <w:rPr>
      <w:rFonts w:ascii="tohama" w:eastAsia="Batang" w:hAnsi="tohama" w:cs="Times New Roman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6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94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5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777</Words>
  <Characters>4200</Characters>
  <Application>Microsoft Office Word</Application>
  <DocSecurity>0</DocSecurity>
  <Lines>35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Laercio Lamonatto</cp:lastModifiedBy>
  <cp:revision>4</cp:revision>
  <cp:lastPrinted>2025-01-21T13:32:00Z</cp:lastPrinted>
  <dcterms:created xsi:type="dcterms:W3CDTF">2025-01-21T10:47:00Z</dcterms:created>
  <dcterms:modified xsi:type="dcterms:W3CDTF">2025-01-21T13:39:00Z</dcterms:modified>
</cp:coreProperties>
</file>